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89" w:rsidRPr="00CB0B96" w:rsidRDefault="00923489" w:rsidP="00CB0B96">
      <w:pPr>
        <w:pStyle w:val="Default"/>
        <w:jc w:val="both"/>
        <w:rPr>
          <w:b/>
          <w:sz w:val="28"/>
          <w:szCs w:val="28"/>
        </w:rPr>
      </w:pPr>
      <w:r w:rsidRPr="00CB0B96">
        <w:rPr>
          <w:b/>
          <w:sz w:val="28"/>
          <w:szCs w:val="28"/>
        </w:rPr>
        <w:t xml:space="preserve">Методические рекомендации по использованию результатов диагностики предметных компетенций </w:t>
      </w:r>
      <w:r w:rsidR="00334A8E">
        <w:rPr>
          <w:b/>
          <w:sz w:val="28"/>
          <w:szCs w:val="28"/>
        </w:rPr>
        <w:t xml:space="preserve">педагогов </w:t>
      </w:r>
      <w:r w:rsidRPr="00CB0B96">
        <w:rPr>
          <w:b/>
          <w:sz w:val="28"/>
          <w:szCs w:val="28"/>
        </w:rPr>
        <w:t xml:space="preserve">в </w:t>
      </w:r>
      <w:r w:rsidR="00B40BBF" w:rsidRPr="00CB0B96">
        <w:rPr>
          <w:b/>
          <w:sz w:val="28"/>
          <w:szCs w:val="28"/>
        </w:rPr>
        <w:t>обще</w:t>
      </w:r>
      <w:r w:rsidRPr="00CB0B96">
        <w:rPr>
          <w:b/>
          <w:sz w:val="28"/>
          <w:szCs w:val="28"/>
        </w:rPr>
        <w:t>образовательных организациях ИРМО</w:t>
      </w:r>
    </w:p>
    <w:p w:rsidR="00923489" w:rsidRPr="00CB0B96" w:rsidRDefault="00923489" w:rsidP="00CB0B96">
      <w:pPr>
        <w:pStyle w:val="Default"/>
        <w:jc w:val="both"/>
        <w:rPr>
          <w:sz w:val="28"/>
          <w:szCs w:val="28"/>
        </w:rPr>
      </w:pPr>
    </w:p>
    <w:p w:rsidR="00CB0B96" w:rsidRDefault="00B40BBF" w:rsidP="0022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96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общего образования, выявления предметных затруднений и формирования адресных программ повышения квалификации педагогических работников (учителей), преподающих </w:t>
      </w:r>
      <w:r w:rsidRPr="00CB0B96">
        <w:rPr>
          <w:rFonts w:ascii="Times New Roman" w:hAnsi="Times New Roman" w:cs="Times New Roman"/>
          <w:bCs/>
          <w:sz w:val="28"/>
          <w:szCs w:val="28"/>
        </w:rPr>
        <w:t>предметы начальной школы, русский язык, математику, историю, обществознание, географию, физику, биологию, химию, английский язык, информатику, литературу, ОБЖ, физическую культуру, музыку, ИЗО, технологию</w:t>
      </w:r>
      <w:r w:rsidRPr="00CB0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B96">
        <w:rPr>
          <w:rFonts w:ascii="Times New Roman" w:hAnsi="Times New Roman" w:cs="Times New Roman"/>
          <w:sz w:val="28"/>
          <w:szCs w:val="28"/>
        </w:rPr>
        <w:t>в образовательных организациях (далее — ОО) Иркутского района Иркутской области, в период с 1 февраля по 21 апреля 2024 г. была проведена диагностика предметных затруднений педагогических работников (далее — Диагностика) в соответствии с приказом Управления образования администрации Иркутского района от 01.02.2024 №30 «О проведении диагностики профессиональных дефицитов».</w:t>
      </w:r>
    </w:p>
    <w:p w:rsidR="000F16D1" w:rsidRDefault="00987158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проведения о</w:t>
      </w:r>
      <w:r w:rsidR="00B40BBF" w:rsidRPr="00CB0B96">
        <w:rPr>
          <w:rFonts w:ascii="Times New Roman" w:eastAsia="Times New Roman" w:hAnsi="Times New Roman" w:cs="Times New Roman"/>
          <w:sz w:val="28"/>
          <w:szCs w:val="28"/>
        </w:rPr>
        <w:t>ценки определялось выявление предметных затруднений педагогических работников (учителей), прогноз и предупреждение негативных тенденций в данном направлении с последующим обоснованием рекомендаций для принятия мер, управленческих решений по повышению качества общего образования в ОО.</w:t>
      </w:r>
      <w:r w:rsidR="00CB0B96" w:rsidRPr="00CB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6D1" w:rsidRPr="00CB0B96">
        <w:rPr>
          <w:rFonts w:ascii="Times New Roman" w:hAnsi="Times New Roman" w:cs="Times New Roman"/>
          <w:sz w:val="28"/>
          <w:szCs w:val="28"/>
        </w:rPr>
        <w:t>Также предполагал</w:t>
      </w:r>
      <w:r w:rsidR="00AD07FF">
        <w:rPr>
          <w:rFonts w:ascii="Times New Roman" w:hAnsi="Times New Roman" w:cs="Times New Roman"/>
          <w:sz w:val="28"/>
          <w:szCs w:val="28"/>
        </w:rPr>
        <w:t>ось, что участие в исследовании</w:t>
      </w:r>
      <w:r w:rsidR="000F16D1" w:rsidRPr="00CB0B96">
        <w:rPr>
          <w:rFonts w:ascii="Times New Roman" w:hAnsi="Times New Roman" w:cs="Times New Roman"/>
          <w:sz w:val="28"/>
          <w:szCs w:val="28"/>
        </w:rPr>
        <w:t xml:space="preserve"> поможет педагогам оценить степень сформированности </w:t>
      </w:r>
      <w:r w:rsidR="00D103DD">
        <w:rPr>
          <w:rFonts w:ascii="Times New Roman" w:hAnsi="Times New Roman" w:cs="Times New Roman"/>
          <w:sz w:val="28"/>
          <w:szCs w:val="28"/>
        </w:rPr>
        <w:t>предметных</w:t>
      </w:r>
      <w:r w:rsidR="000F16D1" w:rsidRPr="00CB0B96">
        <w:rPr>
          <w:rFonts w:ascii="Times New Roman" w:hAnsi="Times New Roman" w:cs="Times New Roman"/>
          <w:sz w:val="28"/>
          <w:szCs w:val="28"/>
        </w:rPr>
        <w:t xml:space="preserve"> компетенций и определить проблемное поле для построения индивидуального образовательного маршрута. </w:t>
      </w:r>
    </w:p>
    <w:p w:rsid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предметной компетентности проводилась с использованием ЦОР «ЯКласс».</w:t>
      </w:r>
      <w:r w:rsidR="00D10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>При проведении оценки компетенций, необходимых для осуществления профессиональной деятельности работниками общеобразов</w:t>
      </w:r>
      <w:r w:rsidR="00987158">
        <w:rPr>
          <w:rFonts w:ascii="Times New Roman" w:hAnsi="Times New Roman" w:cs="Times New Roman"/>
          <w:sz w:val="28"/>
          <w:szCs w:val="28"/>
        </w:rPr>
        <w:t>ательных организаций</w:t>
      </w:r>
      <w:r w:rsidR="00AD07FF">
        <w:rPr>
          <w:rFonts w:ascii="Times New Roman" w:hAnsi="Times New Roman" w:cs="Times New Roman"/>
          <w:sz w:val="28"/>
          <w:szCs w:val="28"/>
        </w:rPr>
        <w:t>,</w:t>
      </w:r>
      <w:r w:rsidR="00987158">
        <w:rPr>
          <w:rFonts w:ascii="Times New Roman" w:hAnsi="Times New Roman" w:cs="Times New Roman"/>
          <w:sz w:val="28"/>
          <w:szCs w:val="28"/>
        </w:rPr>
        <w:t xml:space="preserve"> реализовывались</w:t>
      </w:r>
      <w:r w:rsidRPr="00037CA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AD07FF">
        <w:rPr>
          <w:rFonts w:ascii="Times New Roman" w:hAnsi="Times New Roman" w:cs="Times New Roman"/>
          <w:i/>
          <w:sz w:val="28"/>
          <w:szCs w:val="28"/>
          <w:u w:val="single"/>
        </w:rPr>
        <w:t>общие подходы</w:t>
      </w:r>
      <w:r w:rsidRPr="00037C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>– соответствие заданий диагностической работы трудовым действиям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AD07FF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AD07FF" w:rsidRPr="00AD07FF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Министерства труда и социальной защиты РФ от 18 октября 2013 г. № 544н.</w:t>
      </w:r>
      <w:r w:rsidR="00AD07FF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)</w:t>
      </w:r>
      <w:r w:rsidRPr="00AD07FF">
        <w:rPr>
          <w:rFonts w:ascii="Times New Roman" w:hAnsi="Times New Roman" w:cs="Times New Roman"/>
          <w:sz w:val="28"/>
          <w:szCs w:val="28"/>
        </w:rPr>
        <w:t>;</w:t>
      </w:r>
      <w:r w:rsidRPr="00037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 xml:space="preserve">– учёт требований к знаниям и умениям, необходимых для выполнения трудовых действий, функций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>– учет требований федеральных государственных стандартов основного и среднего общего образования</w:t>
      </w:r>
      <w:r w:rsidR="00572AA6">
        <w:rPr>
          <w:rFonts w:ascii="Times New Roman" w:hAnsi="Times New Roman" w:cs="Times New Roman"/>
          <w:sz w:val="28"/>
          <w:szCs w:val="28"/>
        </w:rPr>
        <w:t xml:space="preserve"> </w:t>
      </w:r>
      <w:r w:rsidR="00572AA6" w:rsidRPr="00572AA6">
        <w:rPr>
          <w:rFonts w:ascii="Times New Roman" w:hAnsi="Times New Roman" w:cs="Times New Roman"/>
          <w:sz w:val="28"/>
          <w:szCs w:val="28"/>
        </w:rPr>
        <w:t>(</w:t>
      </w:r>
      <w:r w:rsidR="00572AA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31.05.2021 №286 «Об утверждении ФГОС НОО», приказ Министерства просвещения РФ от 31.05.2021 №287 «Об утверждении ФГОС ООО», Приказ Минобрнауки России от 17.05.2012 г. №413 «Об утверждении ФГОС СОО» </w:t>
      </w:r>
      <w:r w:rsidRPr="00037CA0">
        <w:rPr>
          <w:rFonts w:ascii="Times New Roman" w:hAnsi="Times New Roman" w:cs="Times New Roman"/>
          <w:sz w:val="28"/>
          <w:szCs w:val="28"/>
        </w:rPr>
        <w:t xml:space="preserve">и иных государственных нормативных правовых документов;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 xml:space="preserve">– практикоориентированность оценочных материалов;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lastRenderedPageBreak/>
        <w:t xml:space="preserve">– обеспечение ограниченного доступа к персональным результатам участников оценки компетенций и деперсонификация результатов при обобщении и анализе;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 xml:space="preserve">– однородность структуры диагностических работ для разных учебных предметов/ предметных областей;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>− учет специфики содержания разных предметных областей;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 xml:space="preserve"> − оценка компетенций работников образовате</w:t>
      </w:r>
      <w:r w:rsidR="00AD07FF">
        <w:rPr>
          <w:rFonts w:ascii="Times New Roman" w:hAnsi="Times New Roman" w:cs="Times New Roman"/>
          <w:sz w:val="28"/>
          <w:szCs w:val="28"/>
        </w:rPr>
        <w:t>льных организаций осуществлялась</w:t>
      </w:r>
      <w:r w:rsidRPr="00037CA0">
        <w:rPr>
          <w:rFonts w:ascii="Times New Roman" w:hAnsi="Times New Roman" w:cs="Times New Roman"/>
          <w:sz w:val="28"/>
          <w:szCs w:val="28"/>
        </w:rPr>
        <w:t xml:space="preserve"> путем оценивания результатов выполнения диагностических работ с использованием тестовых технологий.</w:t>
      </w:r>
    </w:p>
    <w:p w:rsidR="00037CA0" w:rsidRPr="00AD07FF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7F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Объекты контроля: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 xml:space="preserve">− знание преподаваемого предмета в пределах требований федеральных государственных образовательных стандартов и основной общеобразовательной программы. </w:t>
      </w:r>
    </w:p>
    <w:p w:rsidR="00037CA0" w:rsidRPr="00AD07FF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7F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Модели оценки объектов контроля: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 xml:space="preserve">− оценка выполнения стандартных для соответствующей предметной области заданий, включая задания с кратким и развернутым ответом. </w:t>
      </w:r>
    </w:p>
    <w:p w:rsidR="00037CA0" w:rsidRPr="00AD07FF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7F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Общие подходы к оцениванию: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>− в заданиях с кратким ответом оценивается правильность и полнота ответа;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>- в заданиях с развернутым ответом (решением) оценивается правильность и полнота ответа, соответствие приведенного решения уровню подготовки и познавательным возможностям обучающихся.</w:t>
      </w:r>
    </w:p>
    <w:p w:rsid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>Участниками диагностики являлись 740 учителей из 36 ОО</w:t>
      </w:r>
      <w:r w:rsidR="00CB312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B350C">
        <w:rPr>
          <w:rFonts w:ascii="Times New Roman" w:hAnsi="Times New Roman" w:cs="Times New Roman"/>
          <w:sz w:val="28"/>
          <w:szCs w:val="28"/>
        </w:rPr>
        <w:t>67,6% от общей численности педагогов в иркутском районе</w:t>
      </w:r>
      <w:r w:rsidRPr="00037CA0">
        <w:rPr>
          <w:rFonts w:ascii="Times New Roman" w:hAnsi="Times New Roman" w:cs="Times New Roman"/>
          <w:sz w:val="28"/>
          <w:szCs w:val="28"/>
        </w:rPr>
        <w:t>: английский язык — 50, биология — 24, география — 21, ИЗО — 14, информатика</w:t>
      </w:r>
      <w:r w:rsidRPr="00CB0B96">
        <w:rPr>
          <w:rFonts w:ascii="Times New Roman" w:hAnsi="Times New Roman" w:cs="Times New Roman"/>
          <w:sz w:val="28"/>
          <w:szCs w:val="28"/>
        </w:rPr>
        <w:t xml:space="preserve"> — 20, история — 23, литература — 1, математика — 66, музыка — 14, начальная школа — 294, ОБЖ — 17, обществознание — 23, русский язык — 61, технология — 37, физика — 20, физическая культура — 40, химия —15.</w:t>
      </w:r>
      <w:r w:rsidRPr="00037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CA0" w:rsidRPr="00037CA0" w:rsidRDefault="00037CA0" w:rsidP="0022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CA0">
        <w:rPr>
          <w:rFonts w:ascii="Times New Roman" w:hAnsi="Times New Roman" w:cs="Times New Roman"/>
          <w:sz w:val="28"/>
          <w:szCs w:val="28"/>
        </w:rPr>
        <w:t xml:space="preserve">Для оценки итогов выполнения диагностического исследования выделены 4 уровня сформированности компетенций по общему количеству баллов, набранному участником за выполнение </w:t>
      </w:r>
      <w:r>
        <w:rPr>
          <w:rFonts w:ascii="Times New Roman" w:hAnsi="Times New Roman" w:cs="Times New Roman"/>
          <w:sz w:val="28"/>
          <w:szCs w:val="28"/>
        </w:rPr>
        <w:t>тестовых заданий</w:t>
      </w:r>
      <w:r w:rsidRPr="00037CA0">
        <w:rPr>
          <w:rFonts w:ascii="Times New Roman" w:hAnsi="Times New Roman" w:cs="Times New Roman"/>
          <w:sz w:val="28"/>
          <w:szCs w:val="28"/>
        </w:rPr>
        <w:t xml:space="preserve">. Уровень </w:t>
      </w:r>
      <w:r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037CA0">
        <w:rPr>
          <w:rFonts w:ascii="Times New Roman" w:hAnsi="Times New Roman" w:cs="Times New Roman"/>
          <w:sz w:val="28"/>
          <w:szCs w:val="28"/>
        </w:rPr>
        <w:t>компетенций считается неудовлетворительным, если участник получил от 2-х до 41% из возможного количества баллов, удовлетворительным от 42 до 65%, оптимальный уровень от 66 до 86%, высокий уровень – от 87 до 98%.</w:t>
      </w:r>
    </w:p>
    <w:p w:rsidR="00037CA0" w:rsidRPr="00CB0B96" w:rsidRDefault="00037CA0" w:rsidP="0022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 уровням освоения предметных компетенций педагогами </w:t>
      </w:r>
      <w:r w:rsidR="00572A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ркутского района представлены в таблице 1</w:t>
      </w:r>
      <w:r w:rsidR="00572AA6">
        <w:rPr>
          <w:rFonts w:ascii="Times New Roman" w:hAnsi="Times New Roman" w:cs="Times New Roman"/>
          <w:sz w:val="28"/>
          <w:szCs w:val="28"/>
        </w:rPr>
        <w:t>, диаграмме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CA0" w:rsidRDefault="00037CA0" w:rsidP="00224B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1. </w:t>
      </w:r>
    </w:p>
    <w:p w:rsidR="00CB0B96" w:rsidRPr="00224BC0" w:rsidRDefault="00037CA0" w:rsidP="00224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BC0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предметов</w:t>
      </w:r>
    </w:p>
    <w:tbl>
      <w:tblPr>
        <w:tblStyle w:val="a3"/>
        <w:tblW w:w="0" w:type="auto"/>
        <w:tblLook w:val="04A0"/>
      </w:tblPr>
      <w:tblGrid>
        <w:gridCol w:w="2230"/>
        <w:gridCol w:w="1861"/>
        <w:gridCol w:w="1622"/>
        <w:gridCol w:w="1740"/>
        <w:gridCol w:w="1245"/>
        <w:gridCol w:w="1090"/>
      </w:tblGrid>
      <w:tr w:rsidR="00037CA0" w:rsidRPr="00224BC0" w:rsidTr="00037CA0">
        <w:tc>
          <w:tcPr>
            <w:tcW w:w="1586" w:type="dxa"/>
            <w:vMerge w:val="restart"/>
          </w:tcPr>
          <w:p w:rsidR="00037CA0" w:rsidRPr="00224BC0" w:rsidRDefault="00037CA0" w:rsidP="00037CA0">
            <w:pPr>
              <w:pStyle w:val="Default"/>
              <w:jc w:val="center"/>
              <w:rPr>
                <w:sz w:val="28"/>
                <w:szCs w:val="28"/>
              </w:rPr>
            </w:pPr>
            <w:r w:rsidRPr="00224BC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641" w:type="dxa"/>
            <w:gridSpan w:val="4"/>
          </w:tcPr>
          <w:p w:rsidR="00037CA0" w:rsidRPr="00224BC0" w:rsidRDefault="00037CA0" w:rsidP="00A12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учителей, принявших участие в диагностике, в</w:t>
            </w:r>
            <w:r w:rsidR="00A12487" w:rsidRPr="00224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4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зависимости от уровня освоения</w:t>
            </w:r>
          </w:p>
        </w:tc>
        <w:tc>
          <w:tcPr>
            <w:tcW w:w="1561" w:type="dxa"/>
            <w:vMerge w:val="restart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037CA0" w:rsidRPr="00224BC0" w:rsidTr="00037CA0">
        <w:tc>
          <w:tcPr>
            <w:tcW w:w="1586" w:type="dxa"/>
            <w:vMerge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3"/>
                <w:szCs w:val="23"/>
              </w:rPr>
            </w:pPr>
            <w:r w:rsidRPr="00224BC0">
              <w:rPr>
                <w:b/>
                <w:bCs/>
                <w:sz w:val="23"/>
                <w:szCs w:val="23"/>
              </w:rPr>
              <w:t>Недостаточный</w:t>
            </w:r>
          </w:p>
        </w:tc>
        <w:tc>
          <w:tcPr>
            <w:tcW w:w="1624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3"/>
                <w:szCs w:val="23"/>
              </w:rPr>
            </w:pPr>
            <w:r w:rsidRPr="00224BC0">
              <w:rPr>
                <w:b/>
                <w:bCs/>
                <w:sz w:val="23"/>
                <w:szCs w:val="23"/>
              </w:rPr>
              <w:t>Достаточный</w:t>
            </w:r>
          </w:p>
        </w:tc>
        <w:tc>
          <w:tcPr>
            <w:tcW w:w="1637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3"/>
                <w:szCs w:val="23"/>
              </w:rPr>
            </w:pPr>
            <w:r w:rsidRPr="00224BC0">
              <w:rPr>
                <w:b/>
                <w:bCs/>
                <w:sz w:val="23"/>
                <w:szCs w:val="23"/>
              </w:rPr>
              <w:t>Оптимальный</w:t>
            </w:r>
          </w:p>
        </w:tc>
        <w:tc>
          <w:tcPr>
            <w:tcW w:w="1588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3"/>
                <w:szCs w:val="23"/>
              </w:rPr>
            </w:pPr>
            <w:r w:rsidRPr="00224BC0">
              <w:rPr>
                <w:b/>
                <w:bCs/>
                <w:sz w:val="23"/>
                <w:szCs w:val="23"/>
              </w:rPr>
              <w:t>Высокий</w:t>
            </w:r>
          </w:p>
        </w:tc>
        <w:tc>
          <w:tcPr>
            <w:tcW w:w="1561" w:type="dxa"/>
            <w:vMerge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14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27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8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50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биология</w:t>
            </w:r>
          </w:p>
        </w:tc>
        <w:tc>
          <w:tcPr>
            <w:tcW w:w="1792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14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24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8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21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ИЗО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14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Информатика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24B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20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История</w:t>
            </w:r>
          </w:p>
        </w:tc>
        <w:tc>
          <w:tcPr>
            <w:tcW w:w="1792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11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11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23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Литература</w:t>
            </w:r>
          </w:p>
        </w:tc>
        <w:tc>
          <w:tcPr>
            <w:tcW w:w="1792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Математика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24B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27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17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15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66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Музыка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14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50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173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67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294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ОБЖ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17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92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14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23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16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29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15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61</w:t>
            </w:r>
          </w:p>
        </w:tc>
      </w:tr>
      <w:tr w:rsidR="00037CA0" w:rsidRPr="00224BC0" w:rsidTr="00037CA0">
        <w:tc>
          <w:tcPr>
            <w:tcW w:w="1586" w:type="dxa"/>
          </w:tcPr>
          <w:p w:rsidR="00037CA0" w:rsidRPr="00224BC0" w:rsidRDefault="00037CA0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Технология</w:t>
            </w:r>
          </w:p>
        </w:tc>
        <w:tc>
          <w:tcPr>
            <w:tcW w:w="1792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13</w:t>
            </w:r>
          </w:p>
        </w:tc>
        <w:tc>
          <w:tcPr>
            <w:tcW w:w="1637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037CA0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37</w:t>
            </w:r>
          </w:p>
        </w:tc>
      </w:tr>
      <w:tr w:rsidR="0002682B" w:rsidRPr="00224BC0" w:rsidTr="00037CA0">
        <w:tc>
          <w:tcPr>
            <w:tcW w:w="1586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:rsidR="0002682B" w:rsidRPr="00224BC0" w:rsidRDefault="0002682B" w:rsidP="00CB0B9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24BC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20</w:t>
            </w:r>
          </w:p>
        </w:tc>
      </w:tr>
      <w:tr w:rsidR="0002682B" w:rsidRPr="00224BC0" w:rsidTr="00037CA0">
        <w:tc>
          <w:tcPr>
            <w:tcW w:w="1586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92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15</w:t>
            </w:r>
          </w:p>
        </w:tc>
        <w:tc>
          <w:tcPr>
            <w:tcW w:w="1637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11</w:t>
            </w:r>
          </w:p>
        </w:tc>
        <w:tc>
          <w:tcPr>
            <w:tcW w:w="1561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40</w:t>
            </w:r>
          </w:p>
        </w:tc>
      </w:tr>
      <w:tr w:rsidR="0002682B" w:rsidRPr="00224BC0" w:rsidTr="00037CA0">
        <w:tc>
          <w:tcPr>
            <w:tcW w:w="1586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Химия</w:t>
            </w:r>
          </w:p>
        </w:tc>
        <w:tc>
          <w:tcPr>
            <w:tcW w:w="1792" w:type="dxa"/>
          </w:tcPr>
          <w:p w:rsidR="0002682B" w:rsidRPr="00224BC0" w:rsidRDefault="0002682B" w:rsidP="00CB0B9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24B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15</w:t>
            </w:r>
          </w:p>
        </w:tc>
      </w:tr>
      <w:tr w:rsidR="0002682B" w:rsidRPr="00224BC0" w:rsidTr="00037CA0">
        <w:tc>
          <w:tcPr>
            <w:tcW w:w="1586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2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75</w:t>
            </w:r>
          </w:p>
        </w:tc>
        <w:tc>
          <w:tcPr>
            <w:tcW w:w="1624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180</w:t>
            </w:r>
          </w:p>
        </w:tc>
        <w:tc>
          <w:tcPr>
            <w:tcW w:w="1637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332</w:t>
            </w:r>
          </w:p>
        </w:tc>
        <w:tc>
          <w:tcPr>
            <w:tcW w:w="1588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153</w:t>
            </w:r>
          </w:p>
        </w:tc>
        <w:tc>
          <w:tcPr>
            <w:tcW w:w="1561" w:type="dxa"/>
          </w:tcPr>
          <w:p w:rsidR="0002682B" w:rsidRPr="00224BC0" w:rsidRDefault="0002682B" w:rsidP="00CB0B96">
            <w:pPr>
              <w:pStyle w:val="Default"/>
              <w:jc w:val="both"/>
              <w:rPr>
                <w:sz w:val="28"/>
                <w:szCs w:val="28"/>
              </w:rPr>
            </w:pPr>
            <w:r w:rsidRPr="00224BC0">
              <w:rPr>
                <w:sz w:val="28"/>
                <w:szCs w:val="28"/>
              </w:rPr>
              <w:t>740</w:t>
            </w:r>
          </w:p>
        </w:tc>
      </w:tr>
    </w:tbl>
    <w:p w:rsidR="000F16D1" w:rsidRPr="00CB0B96" w:rsidRDefault="000F16D1" w:rsidP="00CB0B96">
      <w:pPr>
        <w:pStyle w:val="Default"/>
        <w:jc w:val="both"/>
        <w:rPr>
          <w:sz w:val="28"/>
          <w:szCs w:val="28"/>
        </w:rPr>
      </w:pPr>
    </w:p>
    <w:p w:rsidR="00CB0B96" w:rsidRPr="00224BC0" w:rsidRDefault="008E5E6B" w:rsidP="008E5E6B">
      <w:pPr>
        <w:pStyle w:val="Default"/>
        <w:jc w:val="right"/>
        <w:rPr>
          <w:sz w:val="28"/>
          <w:szCs w:val="28"/>
        </w:rPr>
      </w:pPr>
      <w:r w:rsidRPr="00224BC0">
        <w:rPr>
          <w:sz w:val="28"/>
          <w:szCs w:val="28"/>
        </w:rPr>
        <w:t>Диаграмма 1.</w:t>
      </w:r>
    </w:p>
    <w:p w:rsidR="00CB0B96" w:rsidRDefault="00A12487" w:rsidP="000F16D1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110534" cy="3589866"/>
            <wp:effectExtent l="19050" t="0" r="2356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0B96" w:rsidRDefault="00CB0B96" w:rsidP="000F16D1">
      <w:pPr>
        <w:pStyle w:val="Default"/>
      </w:pPr>
    </w:p>
    <w:p w:rsidR="00A12487" w:rsidRPr="00987158" w:rsidRDefault="00C47F52" w:rsidP="0098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58">
        <w:rPr>
          <w:rFonts w:ascii="Times New Roman" w:hAnsi="Times New Roman" w:cs="Times New Roman"/>
          <w:sz w:val="28"/>
          <w:szCs w:val="28"/>
        </w:rPr>
        <w:t xml:space="preserve">Общее количество педагогов (учителей) в муниципалитете на период 2023-2024 в соответствии со статистическим отчетом по форме ОО-1 Государственного информационного вычислительного центра (ГИВЦ) в Иркутском районном муниципальном образовании </w:t>
      </w:r>
      <w:r w:rsidR="00426AB4">
        <w:rPr>
          <w:rFonts w:ascii="Times New Roman" w:hAnsi="Times New Roman" w:cs="Times New Roman"/>
          <w:sz w:val="28"/>
          <w:szCs w:val="28"/>
        </w:rPr>
        <w:t xml:space="preserve">- </w:t>
      </w:r>
      <w:r w:rsidRPr="00987158">
        <w:rPr>
          <w:rFonts w:ascii="Times New Roman" w:hAnsi="Times New Roman" w:cs="Times New Roman"/>
          <w:sz w:val="28"/>
          <w:szCs w:val="28"/>
        </w:rPr>
        <w:t>1095. Участие в диагностике приняли 740</w:t>
      </w:r>
      <w:r w:rsidR="00987158" w:rsidRPr="0098715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87158">
        <w:rPr>
          <w:rFonts w:ascii="Times New Roman" w:hAnsi="Times New Roman" w:cs="Times New Roman"/>
          <w:sz w:val="28"/>
          <w:szCs w:val="28"/>
        </w:rPr>
        <w:t>, что составляет 67,6 %</w:t>
      </w:r>
      <w:r w:rsidR="005C4E5D" w:rsidRPr="00987158">
        <w:rPr>
          <w:rFonts w:ascii="Times New Roman" w:hAnsi="Times New Roman" w:cs="Times New Roman"/>
          <w:sz w:val="28"/>
          <w:szCs w:val="28"/>
        </w:rPr>
        <w:t>, в связи с чем, объективной может считаться только усредненна</w:t>
      </w:r>
      <w:r w:rsidR="00987158" w:rsidRPr="00987158">
        <w:rPr>
          <w:rFonts w:ascii="Times New Roman" w:hAnsi="Times New Roman" w:cs="Times New Roman"/>
          <w:sz w:val="28"/>
          <w:szCs w:val="28"/>
        </w:rPr>
        <w:t>я информация по муниципалитету.</w:t>
      </w:r>
    </w:p>
    <w:p w:rsidR="00916C86" w:rsidRDefault="00426AB4" w:rsidP="009871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Уровни</w:t>
      </w:r>
      <w:r w:rsidR="00987158">
        <w:rPr>
          <w:sz w:val="28"/>
          <w:szCs w:val="28"/>
        </w:rPr>
        <w:t xml:space="preserve"> владения предметными компетенциями педагогов напрямую связаны с уровнем образовательных достижений обучающихся</w:t>
      </w:r>
      <w:r>
        <w:rPr>
          <w:sz w:val="28"/>
          <w:szCs w:val="28"/>
        </w:rPr>
        <w:t>. В диаграмме наглядно представлено, что уровень освоения предметных компетенций недостаточный (10,1%) и достаточный (24,3%) имеют довольно высокий процент (34,4%), тогда как высоким уровнем владеют всего 20,6 % педагогического соста</w:t>
      </w:r>
      <w:r w:rsidR="00572AA6">
        <w:rPr>
          <w:sz w:val="28"/>
          <w:szCs w:val="28"/>
        </w:rPr>
        <w:t xml:space="preserve">ва </w:t>
      </w:r>
      <w:r w:rsidR="007E4B20">
        <w:rPr>
          <w:sz w:val="28"/>
          <w:szCs w:val="28"/>
        </w:rPr>
        <w:t xml:space="preserve">системы образования </w:t>
      </w:r>
      <w:r w:rsidR="00572AA6">
        <w:rPr>
          <w:sz w:val="28"/>
          <w:szCs w:val="28"/>
        </w:rPr>
        <w:t>И</w:t>
      </w:r>
      <w:r>
        <w:rPr>
          <w:sz w:val="28"/>
          <w:szCs w:val="28"/>
        </w:rPr>
        <w:t xml:space="preserve">ркутского района. </w:t>
      </w:r>
      <w:r w:rsidR="00515224">
        <w:rPr>
          <w:sz w:val="28"/>
          <w:szCs w:val="28"/>
        </w:rPr>
        <w:t>Эти данные свидетельствует о среднем профессиональном потенциале</w:t>
      </w:r>
      <w:r w:rsidR="007E4B20">
        <w:rPr>
          <w:sz w:val="28"/>
          <w:szCs w:val="28"/>
        </w:rPr>
        <w:t>,</w:t>
      </w:r>
      <w:r w:rsidR="00515224">
        <w:rPr>
          <w:sz w:val="28"/>
          <w:szCs w:val="28"/>
        </w:rPr>
        <w:t xml:space="preserve"> </w:t>
      </w:r>
      <w:r w:rsidR="007E4B20">
        <w:rPr>
          <w:sz w:val="28"/>
          <w:szCs w:val="28"/>
        </w:rPr>
        <w:t xml:space="preserve">в направлении «предметные компетенции», </w:t>
      </w:r>
      <w:r w:rsidR="00515224">
        <w:rPr>
          <w:sz w:val="28"/>
          <w:szCs w:val="28"/>
        </w:rPr>
        <w:t>кадровых ресурсов образовательной системы, что является риском при реализации основных образовательных программ и как следствие снижение показателей качества образования при осуществлении государственной политики</w:t>
      </w:r>
      <w:r w:rsidR="007E4B20">
        <w:rPr>
          <w:sz w:val="28"/>
          <w:szCs w:val="28"/>
        </w:rPr>
        <w:t xml:space="preserve"> (диаграмма 2,3)</w:t>
      </w:r>
      <w:r w:rsidR="00515224">
        <w:rPr>
          <w:sz w:val="28"/>
          <w:szCs w:val="28"/>
        </w:rPr>
        <w:t>.</w:t>
      </w:r>
    </w:p>
    <w:p w:rsidR="008C2EE6" w:rsidRDefault="008C2EE6" w:rsidP="00987158">
      <w:pPr>
        <w:pStyle w:val="Default"/>
        <w:ind w:firstLine="709"/>
        <w:jc w:val="both"/>
        <w:rPr>
          <w:sz w:val="28"/>
          <w:szCs w:val="28"/>
        </w:rPr>
        <w:sectPr w:rsidR="008C2EE6" w:rsidSect="00916C86">
          <w:footerReference w:type="default" r:id="rId9"/>
          <w:pgSz w:w="11906" w:h="17338"/>
          <w:pgMar w:top="1135" w:right="900" w:bottom="1296" w:left="1434" w:header="720" w:footer="720" w:gutter="0"/>
          <w:cols w:space="720"/>
          <w:noEndnote/>
        </w:sectPr>
      </w:pPr>
    </w:p>
    <w:p w:rsidR="008C2EE6" w:rsidRDefault="008C2EE6" w:rsidP="00987158">
      <w:pPr>
        <w:pStyle w:val="Default"/>
        <w:ind w:firstLine="709"/>
        <w:jc w:val="both"/>
        <w:rPr>
          <w:sz w:val="28"/>
          <w:szCs w:val="28"/>
        </w:rPr>
      </w:pPr>
      <w:r w:rsidRPr="008C2EE6">
        <w:rPr>
          <w:sz w:val="28"/>
          <w:szCs w:val="28"/>
        </w:rPr>
        <w:lastRenderedPageBreak/>
        <w:drawing>
          <wp:inline distT="0" distB="0" distL="0" distR="0">
            <wp:extent cx="9465945" cy="5934093"/>
            <wp:effectExtent l="19050" t="0" r="20955" b="9507"/>
            <wp:docPr id="2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2EE6" w:rsidRDefault="008C2EE6" w:rsidP="00987158">
      <w:pPr>
        <w:pStyle w:val="Default"/>
        <w:ind w:firstLine="709"/>
        <w:jc w:val="both"/>
        <w:rPr>
          <w:sz w:val="28"/>
          <w:szCs w:val="28"/>
        </w:rPr>
      </w:pPr>
      <w:r w:rsidRPr="008C2EE6">
        <w:rPr>
          <w:sz w:val="28"/>
          <w:szCs w:val="28"/>
        </w:rPr>
        <w:lastRenderedPageBreak/>
        <w:drawing>
          <wp:inline distT="0" distB="0" distL="0" distR="0">
            <wp:extent cx="9067589" cy="5712178"/>
            <wp:effectExtent l="19050" t="0" r="19261" b="2822"/>
            <wp:docPr id="2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2EE6" w:rsidRDefault="008C2EE6" w:rsidP="00987158">
      <w:pPr>
        <w:pStyle w:val="Default"/>
        <w:ind w:firstLine="709"/>
        <w:jc w:val="both"/>
        <w:rPr>
          <w:sz w:val="28"/>
          <w:szCs w:val="28"/>
        </w:rPr>
        <w:sectPr w:rsidR="008C2EE6" w:rsidSect="008C2EE6">
          <w:pgSz w:w="17338" w:h="11906" w:orient="landscape"/>
          <w:pgMar w:top="1434" w:right="1135" w:bottom="900" w:left="1296" w:header="720" w:footer="720" w:gutter="0"/>
          <w:cols w:space="720"/>
          <w:noEndnote/>
          <w:docGrid w:linePitch="299"/>
        </w:sectPr>
      </w:pPr>
    </w:p>
    <w:p w:rsidR="00225C54" w:rsidRPr="00225C54" w:rsidRDefault="00225C54" w:rsidP="00225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C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Важное место в формирование профессиональных компетентностей педагога играет владение предметными умениями и навыками. На диаграммах</w:t>
      </w:r>
      <w:r w:rsidR="007E4B20">
        <w:rPr>
          <w:rFonts w:ascii="Times New Roman" w:hAnsi="Times New Roman" w:cs="Times New Roman"/>
          <w:color w:val="000000"/>
          <w:sz w:val="28"/>
          <w:szCs w:val="28"/>
        </w:rPr>
        <w:t xml:space="preserve"> 2 и 3</w:t>
      </w:r>
      <w:r w:rsidRPr="00225C54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представлены результаты </w:t>
      </w:r>
      <w:r w:rsidR="007E4B20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диагностики предметных компетенций </w:t>
      </w:r>
      <w:r w:rsidRPr="00225C54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всех исследуемых образовательных областей. Результаты демонстрируют </w:t>
      </w:r>
      <w:r w:rsidR="007E4B20">
        <w:rPr>
          <w:rFonts w:ascii="Times New Roman" w:hAnsi="Times New Roman" w:cs="Times New Roman"/>
          <w:color w:val="000000"/>
          <w:sz w:val="28"/>
          <w:szCs w:val="28"/>
        </w:rPr>
        <w:t>преобладание среднего</w:t>
      </w:r>
      <w:r w:rsidRPr="00225C54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7E4B2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25C54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компетентностей. Результаты ниже базового уровня демонстрируют учителя физики (50%), химии (46,7%), информатики (85%)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5C54" w:rsidRDefault="00225C54" w:rsidP="0063320B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515224" w:rsidRPr="00515224" w:rsidRDefault="00515224" w:rsidP="006332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224">
        <w:rPr>
          <w:rFonts w:ascii="Times New Roman" w:hAnsi="Times New Roman" w:cs="Times New Roman"/>
          <w:b/>
          <w:color w:val="000000"/>
          <w:sz w:val="28"/>
          <w:szCs w:val="28"/>
        </w:rPr>
        <w:t>1. Результаты по предметам начальной школы</w:t>
      </w:r>
    </w:p>
    <w:p w:rsidR="00515224" w:rsidRDefault="00C41988" w:rsidP="005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количество педагогов начальных классов в ИРМО составляет 399.</w:t>
      </w:r>
    </w:p>
    <w:p w:rsidR="00C41988" w:rsidRPr="00515224" w:rsidRDefault="00C41988" w:rsidP="005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диагностике предметных компетенций участвовали 294 педагога, что составляет 73,6 %. Данные выборки считаются репрезентативными и м</w:t>
      </w:r>
      <w:r w:rsidR="005541F9">
        <w:rPr>
          <w:rFonts w:ascii="Times New Roman" w:hAnsi="Times New Roman" w:cs="Times New Roman"/>
          <w:color w:val="000000"/>
          <w:sz w:val="28"/>
          <w:szCs w:val="28"/>
        </w:rPr>
        <w:t>огут быть использованы для анализа.</w:t>
      </w:r>
    </w:p>
    <w:p w:rsidR="00515224" w:rsidRDefault="00515224" w:rsidP="005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24">
        <w:rPr>
          <w:rFonts w:ascii="Times New Roman" w:hAnsi="Times New Roman" w:cs="Times New Roman"/>
          <w:color w:val="000000"/>
          <w:sz w:val="28"/>
          <w:szCs w:val="28"/>
        </w:rPr>
        <w:t>Средний результат прохождения Диагностики в начальной школе составил 77 %.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224">
        <w:rPr>
          <w:rFonts w:ascii="Times New Roman" w:hAnsi="Times New Roman" w:cs="Times New Roman"/>
          <w:color w:val="000000"/>
          <w:sz w:val="28"/>
          <w:szCs w:val="28"/>
        </w:rPr>
        <w:t>8 человек выполнили Диагностику на 100 %, что является лучшим результатом</w:t>
      </w:r>
      <w:r w:rsidR="00C17515">
        <w:rPr>
          <w:rFonts w:ascii="Times New Roman" w:hAnsi="Times New Roman" w:cs="Times New Roman"/>
          <w:color w:val="000000"/>
          <w:sz w:val="28"/>
          <w:szCs w:val="28"/>
        </w:rPr>
        <w:t>, среди участников опроса</w:t>
      </w:r>
      <w:r w:rsidRPr="0051522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224">
        <w:rPr>
          <w:rFonts w:ascii="Times New Roman" w:hAnsi="Times New Roman" w:cs="Times New Roman"/>
          <w:color w:val="000000"/>
          <w:sz w:val="28"/>
          <w:szCs w:val="28"/>
        </w:rPr>
        <w:t>Высокий уровень (87–100 %) освоения материала показали 67 учителей. Оптимальный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224">
        <w:rPr>
          <w:rFonts w:ascii="Times New Roman" w:hAnsi="Times New Roman" w:cs="Times New Roman"/>
          <w:color w:val="000000"/>
          <w:sz w:val="28"/>
          <w:szCs w:val="28"/>
        </w:rPr>
        <w:t>уровень (66–86 %) — 173 учителя. Достаточный уровень (42–65 %) освоения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224">
        <w:rPr>
          <w:rFonts w:ascii="Times New Roman" w:hAnsi="Times New Roman" w:cs="Times New Roman"/>
          <w:sz w:val="28"/>
          <w:szCs w:val="28"/>
        </w:rPr>
        <w:t>показали 50 учителей. Недостаточный уровень (2–41 %) продемонстрировали 4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138" w:rsidRPr="00987158" w:rsidRDefault="00824138" w:rsidP="005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87" w:rsidRDefault="008E5E6B" w:rsidP="008E5E6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Диаграмма 4.</w:t>
      </w:r>
    </w:p>
    <w:p w:rsidR="00A12487" w:rsidRDefault="0063320B" w:rsidP="000F16D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8550" cy="3206044"/>
            <wp:effectExtent l="19050" t="0" r="127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320B" w:rsidRDefault="0063320B" w:rsidP="000F16D1">
      <w:pPr>
        <w:pStyle w:val="Default"/>
        <w:rPr>
          <w:sz w:val="28"/>
          <w:szCs w:val="28"/>
        </w:rPr>
      </w:pPr>
    </w:p>
    <w:p w:rsidR="00A12487" w:rsidRPr="00C32D63" w:rsidRDefault="0063320B" w:rsidP="00C32D63">
      <w:pPr>
        <w:pStyle w:val="Default"/>
        <w:ind w:firstLine="709"/>
        <w:jc w:val="both"/>
        <w:rPr>
          <w:sz w:val="28"/>
          <w:szCs w:val="28"/>
        </w:rPr>
      </w:pPr>
      <w:r w:rsidRPr="00C32D63">
        <w:rPr>
          <w:sz w:val="28"/>
          <w:szCs w:val="28"/>
        </w:rPr>
        <w:t>Результаты прохождения предметной диагностики учителями начальных классов свидетельствуют о преобладании высокого и оптимального уровней. Однако, требует внимания в методическом сопровождении по развитию предметных компетенций группы педагогов</w:t>
      </w:r>
      <w:r w:rsidR="00C17515">
        <w:rPr>
          <w:sz w:val="28"/>
          <w:szCs w:val="28"/>
        </w:rPr>
        <w:t>,</w:t>
      </w:r>
      <w:r w:rsidRPr="00C32D63">
        <w:rPr>
          <w:sz w:val="28"/>
          <w:szCs w:val="28"/>
        </w:rPr>
        <w:t xml:space="preserve"> получившие достаточный</w:t>
      </w:r>
      <w:r w:rsidR="00F9110B">
        <w:rPr>
          <w:sz w:val="28"/>
          <w:szCs w:val="28"/>
        </w:rPr>
        <w:t xml:space="preserve"> (50 педагогов)</w:t>
      </w:r>
      <w:r w:rsidRPr="00C32D63">
        <w:rPr>
          <w:sz w:val="28"/>
          <w:szCs w:val="28"/>
        </w:rPr>
        <w:t xml:space="preserve"> и недостаточный </w:t>
      </w:r>
      <w:r w:rsidR="00F9110B">
        <w:rPr>
          <w:sz w:val="28"/>
          <w:szCs w:val="28"/>
        </w:rPr>
        <w:t xml:space="preserve">(4 педагога) </w:t>
      </w:r>
      <w:r w:rsidRPr="00C32D63">
        <w:rPr>
          <w:sz w:val="28"/>
          <w:szCs w:val="28"/>
        </w:rPr>
        <w:t>уровни развития компетенций.</w:t>
      </w:r>
    </w:p>
    <w:p w:rsidR="0063320B" w:rsidRDefault="0063320B" w:rsidP="00C3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63">
        <w:rPr>
          <w:rFonts w:ascii="Times New Roman" w:hAnsi="Times New Roman" w:cs="Times New Roman"/>
          <w:sz w:val="28"/>
          <w:szCs w:val="28"/>
        </w:rPr>
        <w:t>В частности, руководителям Муниципальных ассоциаций педагогов (далее – МАП) начальных классов и руководителям школьных методических объединений (далее – ШМО)</w:t>
      </w:r>
      <w:r w:rsidR="00C32D63" w:rsidRPr="00C32D63">
        <w:rPr>
          <w:rFonts w:ascii="Times New Roman" w:hAnsi="Times New Roman" w:cs="Times New Roman"/>
          <w:sz w:val="28"/>
          <w:szCs w:val="28"/>
        </w:rPr>
        <w:t xml:space="preserve"> внести в план работы </w:t>
      </w:r>
      <w:r w:rsidR="00C32D63">
        <w:rPr>
          <w:rFonts w:ascii="Times New Roman" w:hAnsi="Times New Roman" w:cs="Times New Roman"/>
          <w:sz w:val="28"/>
          <w:szCs w:val="28"/>
        </w:rPr>
        <w:t>практико</w:t>
      </w:r>
      <w:r w:rsidR="003F0F06">
        <w:rPr>
          <w:rFonts w:ascii="Times New Roman" w:hAnsi="Times New Roman" w:cs="Times New Roman"/>
          <w:sz w:val="28"/>
          <w:szCs w:val="28"/>
        </w:rPr>
        <w:t>-</w:t>
      </w:r>
      <w:r w:rsidR="00C32D63">
        <w:rPr>
          <w:rFonts w:ascii="Times New Roman" w:hAnsi="Times New Roman" w:cs="Times New Roman"/>
          <w:sz w:val="28"/>
          <w:szCs w:val="28"/>
        </w:rPr>
        <w:t xml:space="preserve">ориентированные </w:t>
      </w:r>
      <w:r w:rsidR="00C32D6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</w:t>
      </w:r>
      <w:r w:rsidR="00C32D63" w:rsidRPr="00C32D63">
        <w:rPr>
          <w:rFonts w:ascii="Times New Roman" w:hAnsi="Times New Roman" w:cs="Times New Roman"/>
          <w:sz w:val="28"/>
          <w:szCs w:val="28"/>
        </w:rPr>
        <w:t>развити</w:t>
      </w:r>
      <w:r w:rsidR="00C32D63">
        <w:rPr>
          <w:rFonts w:ascii="Times New Roman" w:hAnsi="Times New Roman" w:cs="Times New Roman"/>
          <w:sz w:val="28"/>
          <w:szCs w:val="28"/>
        </w:rPr>
        <w:t>ю</w:t>
      </w:r>
      <w:r w:rsidR="00C32D63" w:rsidRPr="00C32D63">
        <w:rPr>
          <w:rFonts w:ascii="Times New Roman" w:hAnsi="Times New Roman" w:cs="Times New Roman"/>
          <w:sz w:val="28"/>
          <w:szCs w:val="28"/>
        </w:rPr>
        <w:t xml:space="preserve"> компетенций по предметам – русский язык, темы: «Фонетический разбор», «Тип безударной гласной», «Средства выразительности» (навык анализа средств выразительности, навык</w:t>
      </w:r>
      <w:r w:rsidR="00C32D63">
        <w:rPr>
          <w:rFonts w:ascii="Times New Roman" w:hAnsi="Times New Roman" w:cs="Times New Roman"/>
          <w:sz w:val="28"/>
          <w:szCs w:val="28"/>
        </w:rPr>
        <w:t xml:space="preserve"> </w:t>
      </w:r>
      <w:r w:rsidR="00C32D63" w:rsidRPr="00C32D63">
        <w:rPr>
          <w:rFonts w:ascii="Times New Roman" w:hAnsi="Times New Roman" w:cs="Times New Roman"/>
          <w:sz w:val="28"/>
          <w:szCs w:val="28"/>
        </w:rPr>
        <w:t>определения средств выразительности в тексте), окружающий мир, темы «Какая цепь составлена неверно?» — требуется определить, какие из цепей</w:t>
      </w:r>
      <w:r w:rsidR="00C32D63">
        <w:rPr>
          <w:rFonts w:ascii="Times New Roman" w:hAnsi="Times New Roman" w:cs="Times New Roman"/>
          <w:sz w:val="28"/>
          <w:szCs w:val="28"/>
        </w:rPr>
        <w:t xml:space="preserve"> </w:t>
      </w:r>
      <w:r w:rsidR="00C32D63" w:rsidRPr="00C32D63">
        <w:rPr>
          <w:rFonts w:ascii="Times New Roman" w:hAnsi="Times New Roman" w:cs="Times New Roman"/>
          <w:sz w:val="28"/>
          <w:szCs w:val="28"/>
        </w:rPr>
        <w:t>питания неверные. «Условные и безусловные рефлексы» — требуется установить признаки</w:t>
      </w:r>
      <w:r w:rsidR="00C32D63">
        <w:rPr>
          <w:rFonts w:ascii="Times New Roman" w:hAnsi="Times New Roman" w:cs="Times New Roman"/>
          <w:sz w:val="28"/>
          <w:szCs w:val="28"/>
        </w:rPr>
        <w:t xml:space="preserve"> </w:t>
      </w:r>
      <w:r w:rsidR="00C32D63" w:rsidRPr="00C32D63">
        <w:rPr>
          <w:rFonts w:ascii="Times New Roman" w:hAnsi="Times New Roman" w:cs="Times New Roman"/>
          <w:sz w:val="28"/>
          <w:szCs w:val="28"/>
        </w:rPr>
        <w:t xml:space="preserve">условных и безусловных рефлексов. Математика, тема «Маршрутное такси и автобус» — задача на движение вдогонку. Требуется найти расстояние между объектами и определить, произойдёт или нет встреча. </w:t>
      </w:r>
    </w:p>
    <w:p w:rsidR="00C32D63" w:rsidRDefault="00C32D63" w:rsidP="00C3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Педагогам, вошедшим в группу «достаточный», «недостаточный» уровни </w:t>
      </w:r>
      <w:r w:rsidRPr="00386E1F">
        <w:rPr>
          <w:rFonts w:ascii="Times New Roman" w:hAnsi="Times New Roman" w:cs="Times New Roman"/>
          <w:sz w:val="28"/>
          <w:szCs w:val="28"/>
        </w:rPr>
        <w:t>включить в индивидуальные образовательные маршруты изучение методический литературы</w:t>
      </w:r>
      <w:r w:rsidR="00386E1F">
        <w:rPr>
          <w:rFonts w:ascii="Times New Roman" w:hAnsi="Times New Roman" w:cs="Times New Roman"/>
          <w:sz w:val="28"/>
          <w:szCs w:val="28"/>
        </w:rPr>
        <w:t xml:space="preserve"> по «</w:t>
      </w:r>
      <w:r w:rsidR="00C17515">
        <w:rPr>
          <w:rFonts w:ascii="Times New Roman" w:hAnsi="Times New Roman" w:cs="Times New Roman"/>
          <w:sz w:val="28"/>
          <w:szCs w:val="28"/>
        </w:rPr>
        <w:t>дефицитарным</w:t>
      </w:r>
      <w:r w:rsidR="00386E1F">
        <w:rPr>
          <w:rFonts w:ascii="Times New Roman" w:hAnsi="Times New Roman" w:cs="Times New Roman"/>
          <w:sz w:val="28"/>
          <w:szCs w:val="28"/>
        </w:rPr>
        <w:t>» направлениям</w:t>
      </w:r>
      <w:r w:rsidRPr="00386E1F">
        <w:rPr>
          <w:rFonts w:ascii="Times New Roman" w:hAnsi="Times New Roman" w:cs="Times New Roman"/>
          <w:sz w:val="28"/>
          <w:szCs w:val="28"/>
        </w:rPr>
        <w:t>, т.к. большая часть профессиональных дефицитов связана со знаниевой составляющей компетенций.</w:t>
      </w:r>
    </w:p>
    <w:p w:rsidR="00131B30" w:rsidRDefault="00131B30" w:rsidP="00C3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77" w:rsidRDefault="00E40C77" w:rsidP="0013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C77">
        <w:rPr>
          <w:rFonts w:ascii="Times New Roman" w:hAnsi="Times New Roman" w:cs="Times New Roman"/>
          <w:b/>
          <w:bCs/>
          <w:sz w:val="28"/>
          <w:szCs w:val="28"/>
        </w:rPr>
        <w:t>2. Результаты по предмету «Русский язык»</w:t>
      </w:r>
    </w:p>
    <w:p w:rsidR="00177BBB" w:rsidRPr="00177BBB" w:rsidRDefault="00177BBB" w:rsidP="0017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BBB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организациях ИРМО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112 учителей русского языка и литературы, из них 61 педагог приняли участие в диагностике предметных компетенций, что составляет 54,4%. Процентное соотношение выборки является репрезентативной. </w:t>
      </w:r>
    </w:p>
    <w:p w:rsidR="00386E1F" w:rsidRDefault="00E40C77" w:rsidP="0017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77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русскому языку составил 73 %.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77">
        <w:rPr>
          <w:rFonts w:ascii="Times New Roman" w:hAnsi="Times New Roman" w:cs="Times New Roman"/>
          <w:sz w:val="28"/>
          <w:szCs w:val="28"/>
        </w:rPr>
        <w:t xml:space="preserve">Лучший результат (94 %) за выполнение заданий получили 3 </w:t>
      </w:r>
      <w:r w:rsidR="00C17515">
        <w:rPr>
          <w:rFonts w:ascii="Times New Roman" w:hAnsi="Times New Roman" w:cs="Times New Roman"/>
          <w:sz w:val="28"/>
          <w:szCs w:val="28"/>
        </w:rPr>
        <w:t>педагога из группы участников диагностики</w:t>
      </w:r>
      <w:r w:rsidRPr="00E40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77">
        <w:rPr>
          <w:rFonts w:ascii="Times New Roman" w:hAnsi="Times New Roman" w:cs="Times New Roman"/>
          <w:sz w:val="28"/>
          <w:szCs w:val="28"/>
        </w:rPr>
        <w:t>Высокий уровень (87–94 %) освоения материала показали 15 учителей.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77">
        <w:rPr>
          <w:rFonts w:ascii="Times New Roman" w:hAnsi="Times New Roman" w:cs="Times New Roman"/>
          <w:sz w:val="28"/>
          <w:szCs w:val="28"/>
        </w:rPr>
        <w:t>уровень (66–86 %) — 29 учителей. Достаточный уровень (42–65 %) освоения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77">
        <w:rPr>
          <w:rFonts w:ascii="Times New Roman" w:hAnsi="Times New Roman" w:cs="Times New Roman"/>
          <w:sz w:val="28"/>
          <w:szCs w:val="28"/>
        </w:rPr>
        <w:t>показали 16 учителей. Недостаточный уровень (2–41 %) продемонстрировал 1 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138" w:rsidRPr="00E40C77" w:rsidRDefault="00824138" w:rsidP="0017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87" w:rsidRDefault="008E5E6B" w:rsidP="008E5E6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Диаграмма 5.</w:t>
      </w:r>
    </w:p>
    <w:p w:rsidR="00E40C77" w:rsidRPr="00E40C77" w:rsidRDefault="00E40C77" w:rsidP="000F16D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86639" cy="3206044"/>
            <wp:effectExtent l="19050" t="0" r="1411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6E1F" w:rsidRPr="00E40C77" w:rsidRDefault="00386E1F" w:rsidP="000F16D1">
      <w:pPr>
        <w:pStyle w:val="Default"/>
        <w:rPr>
          <w:sz w:val="28"/>
          <w:szCs w:val="28"/>
        </w:rPr>
      </w:pPr>
    </w:p>
    <w:p w:rsidR="00386E1F" w:rsidRPr="00131B30" w:rsidRDefault="00386E1F" w:rsidP="00131B30">
      <w:pPr>
        <w:pStyle w:val="Default"/>
        <w:ind w:firstLine="709"/>
        <w:jc w:val="both"/>
        <w:rPr>
          <w:sz w:val="28"/>
          <w:szCs w:val="28"/>
        </w:rPr>
      </w:pPr>
    </w:p>
    <w:p w:rsidR="001D5080" w:rsidRPr="00131B30" w:rsidRDefault="00054D6D" w:rsidP="00131B30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131B30">
        <w:rPr>
          <w:sz w:val="28"/>
          <w:szCs w:val="28"/>
        </w:rPr>
        <w:lastRenderedPageBreak/>
        <w:t>73 % педагогов предметной области русский язык</w:t>
      </w:r>
      <w:r w:rsidR="007037BF">
        <w:rPr>
          <w:sz w:val="28"/>
          <w:szCs w:val="28"/>
        </w:rPr>
        <w:t>, участвующих в диагностике,</w:t>
      </w:r>
      <w:r w:rsidRPr="00131B30">
        <w:rPr>
          <w:sz w:val="28"/>
          <w:szCs w:val="28"/>
        </w:rPr>
        <w:t xml:space="preserve"> имеют высокий и </w:t>
      </w:r>
      <w:r w:rsidRPr="00131B30">
        <w:rPr>
          <w:color w:val="auto"/>
          <w:sz w:val="28"/>
          <w:szCs w:val="28"/>
        </w:rPr>
        <w:t xml:space="preserve">оптимальный уровень предметных компетенций, что </w:t>
      </w:r>
      <w:r w:rsidR="003556E0" w:rsidRPr="00131B30">
        <w:rPr>
          <w:color w:val="auto"/>
          <w:sz w:val="28"/>
          <w:szCs w:val="28"/>
        </w:rPr>
        <w:t>свидетельствует о достаточной предметной подготовке учителей русского языка, которая обеспечивает выполнение заданий всех уровней сложности</w:t>
      </w:r>
      <w:r w:rsidR="001D5080" w:rsidRPr="00131B30">
        <w:rPr>
          <w:color w:val="auto"/>
          <w:sz w:val="28"/>
          <w:szCs w:val="28"/>
        </w:rPr>
        <w:t xml:space="preserve"> и </w:t>
      </w:r>
      <w:r w:rsidR="00C17515">
        <w:rPr>
          <w:color w:val="auto"/>
          <w:sz w:val="28"/>
          <w:szCs w:val="28"/>
          <w:shd w:val="clear" w:color="auto" w:fill="FFFFFF"/>
        </w:rPr>
        <w:t>создает возможность для</w:t>
      </w:r>
      <w:r w:rsidR="001D5080" w:rsidRPr="00131B30">
        <w:rPr>
          <w:color w:val="auto"/>
          <w:sz w:val="28"/>
          <w:szCs w:val="28"/>
          <w:shd w:val="clear" w:color="auto" w:fill="FFFFFF"/>
        </w:rPr>
        <w:t xml:space="preserve"> успешного осуществления образовательного процесса.</w:t>
      </w:r>
    </w:p>
    <w:p w:rsidR="00054D6D" w:rsidRPr="00131B30" w:rsidRDefault="001D5080" w:rsidP="00131B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31B30">
        <w:rPr>
          <w:color w:val="auto"/>
          <w:sz w:val="28"/>
          <w:szCs w:val="28"/>
          <w:shd w:val="clear" w:color="auto" w:fill="FFFFFF"/>
        </w:rPr>
        <w:t xml:space="preserve">При этом полученные данные позволяют сделать вывод о наличии некоторых различий в продемонстрированных педагогами предметных компетенциях, что делает целесообразным рассмотрение результатов не только по всей работе, но и отдельно по </w:t>
      </w:r>
      <w:r w:rsidR="00C17515">
        <w:rPr>
          <w:color w:val="auto"/>
          <w:sz w:val="28"/>
          <w:szCs w:val="28"/>
          <w:shd w:val="clear" w:color="auto" w:fill="FFFFFF"/>
        </w:rPr>
        <w:t>разным</w:t>
      </w:r>
      <w:r w:rsidRPr="00131B30">
        <w:rPr>
          <w:color w:val="auto"/>
          <w:sz w:val="28"/>
          <w:szCs w:val="28"/>
          <w:shd w:val="clear" w:color="auto" w:fill="FFFFFF"/>
        </w:rPr>
        <w:t xml:space="preserve"> тематическим группам. 28% (17 педагогов из 61) продемонстрировали недостаточный и достаточный уровни. На основе данного факта </w:t>
      </w:r>
      <w:r w:rsidR="00054D6D" w:rsidRPr="00131B30">
        <w:rPr>
          <w:color w:val="auto"/>
          <w:sz w:val="28"/>
          <w:szCs w:val="28"/>
        </w:rPr>
        <w:t xml:space="preserve">можно выделить «проблемное поле», которое находится в плоскости </w:t>
      </w:r>
      <w:r w:rsidRPr="00131B30">
        <w:rPr>
          <w:color w:val="auto"/>
          <w:sz w:val="28"/>
          <w:szCs w:val="28"/>
        </w:rPr>
        <w:t xml:space="preserve">не </w:t>
      </w:r>
      <w:r w:rsidR="00054D6D" w:rsidRPr="00131B30">
        <w:rPr>
          <w:color w:val="auto"/>
          <w:sz w:val="28"/>
          <w:szCs w:val="28"/>
        </w:rPr>
        <w:t>сформированности определенных видов компетенций</w:t>
      </w:r>
      <w:r w:rsidRPr="00131B30">
        <w:rPr>
          <w:color w:val="auto"/>
          <w:sz w:val="28"/>
          <w:szCs w:val="28"/>
        </w:rPr>
        <w:t xml:space="preserve">. Среди проверяемых диагностикой </w:t>
      </w:r>
      <w:r w:rsidR="00131B30" w:rsidRPr="00131B30">
        <w:rPr>
          <w:color w:val="auto"/>
          <w:sz w:val="28"/>
          <w:szCs w:val="28"/>
        </w:rPr>
        <w:t>навыков</w:t>
      </w:r>
      <w:r w:rsidRPr="00131B30">
        <w:rPr>
          <w:color w:val="auto"/>
          <w:sz w:val="28"/>
          <w:szCs w:val="28"/>
        </w:rPr>
        <w:t xml:space="preserve"> и знаний наибольш</w:t>
      </w:r>
      <w:r w:rsidR="006920C1" w:rsidRPr="00131B30">
        <w:rPr>
          <w:color w:val="auto"/>
          <w:sz w:val="28"/>
          <w:szCs w:val="28"/>
        </w:rPr>
        <w:t>и</w:t>
      </w:r>
      <w:r w:rsidRPr="00131B30">
        <w:rPr>
          <w:color w:val="auto"/>
          <w:sz w:val="28"/>
          <w:szCs w:val="28"/>
        </w:rPr>
        <w:t>е затруднени</w:t>
      </w:r>
      <w:r w:rsidR="006920C1" w:rsidRPr="00131B30">
        <w:rPr>
          <w:color w:val="auto"/>
          <w:sz w:val="28"/>
          <w:szCs w:val="28"/>
        </w:rPr>
        <w:t>я</w:t>
      </w:r>
      <w:r w:rsidRPr="00131B30">
        <w:rPr>
          <w:color w:val="auto"/>
          <w:sz w:val="28"/>
          <w:szCs w:val="28"/>
        </w:rPr>
        <w:t xml:space="preserve"> вызвал</w:t>
      </w:r>
      <w:r w:rsidR="006920C1" w:rsidRPr="00131B30">
        <w:rPr>
          <w:color w:val="auto"/>
          <w:sz w:val="28"/>
          <w:szCs w:val="28"/>
        </w:rPr>
        <w:t>и</w:t>
      </w:r>
      <w:r w:rsidRPr="00131B30">
        <w:rPr>
          <w:color w:val="auto"/>
          <w:sz w:val="28"/>
          <w:szCs w:val="28"/>
        </w:rPr>
        <w:t>:</w:t>
      </w:r>
      <w:r w:rsidR="006920C1" w:rsidRPr="00131B30">
        <w:rPr>
          <w:color w:val="auto"/>
          <w:sz w:val="28"/>
          <w:szCs w:val="28"/>
        </w:rPr>
        <w:t xml:space="preserve"> </w:t>
      </w:r>
    </w:p>
    <w:p w:rsidR="001D5080" w:rsidRPr="00131B30" w:rsidRDefault="00131B30" w:rsidP="0013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30">
        <w:rPr>
          <w:rFonts w:ascii="Times New Roman" w:hAnsi="Times New Roman" w:cs="Times New Roman"/>
          <w:sz w:val="28"/>
          <w:szCs w:val="28"/>
        </w:rPr>
        <w:t>- навык определять главную информацию текста. Необходимые умения: использование основных видов чтения; извлечение необходимой информации из текста; информационная переработка письменного текста;</w:t>
      </w:r>
    </w:p>
    <w:p w:rsidR="00131B30" w:rsidRPr="00131B30" w:rsidRDefault="00131B30" w:rsidP="0013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30">
        <w:rPr>
          <w:rFonts w:ascii="Times New Roman" w:hAnsi="Times New Roman" w:cs="Times New Roman"/>
          <w:sz w:val="28"/>
          <w:szCs w:val="28"/>
        </w:rPr>
        <w:t>- навык нахождения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ошибок в предложениях. Необходимые умения: знание синтаксических норм;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языковых единиц, языковых явлений и фактов, в т. ч. грамматический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морфологический анализ;</w:t>
      </w:r>
    </w:p>
    <w:p w:rsidR="00131B30" w:rsidRPr="00131B30" w:rsidRDefault="00131B30" w:rsidP="0013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30">
        <w:rPr>
          <w:rFonts w:ascii="Times New Roman" w:hAnsi="Times New Roman" w:cs="Times New Roman"/>
          <w:sz w:val="28"/>
          <w:szCs w:val="28"/>
        </w:rPr>
        <w:t>- навык постановки 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препинания в простом осложнённом и сложносочинённом предложениях.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Необходимые умения: проведение различных видов анализа языковых единиц,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языковых явлений и фактов, в т. ч. синтаксического анализа;</w:t>
      </w:r>
    </w:p>
    <w:p w:rsidR="00131B30" w:rsidRPr="00131B30" w:rsidRDefault="00131B30" w:rsidP="0013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30">
        <w:rPr>
          <w:rFonts w:ascii="Times New Roman" w:hAnsi="Times New Roman" w:cs="Times New Roman"/>
          <w:sz w:val="28"/>
          <w:szCs w:val="28"/>
        </w:rPr>
        <w:t>- навык определять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высказывания содержанию текста для анализа № 1; находить фактические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Необходимые умения: использование основных видов чтения; извлечение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необходимой информации из текста; информационная переработка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текста;</w:t>
      </w:r>
    </w:p>
    <w:p w:rsidR="00131B30" w:rsidRPr="00131B30" w:rsidRDefault="00131B30" w:rsidP="0013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30">
        <w:rPr>
          <w:rFonts w:ascii="Times New Roman" w:hAnsi="Times New Roman" w:cs="Times New Roman"/>
          <w:sz w:val="28"/>
          <w:szCs w:val="28"/>
        </w:rPr>
        <w:t>- навык определять тип речи и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смысловых отношений между предложениями в тексте для анализа № 1.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умения: использование основных видов чтения; информационная переработка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письменного текста; лингвистический анализ текста;</w:t>
      </w:r>
    </w:p>
    <w:p w:rsidR="00131B30" w:rsidRPr="00131B30" w:rsidRDefault="00131B30" w:rsidP="0013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30">
        <w:rPr>
          <w:rFonts w:ascii="Times New Roman" w:hAnsi="Times New Roman" w:cs="Times New Roman"/>
          <w:sz w:val="28"/>
          <w:szCs w:val="28"/>
        </w:rPr>
        <w:t>- навык поиска в тексте для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№ 1 слов, находящихся в определённых семантических отношениях, фразеологизмов,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а также различение слов по происхождению и употреблению. Необходимые умения: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лексический анализ; лингвистический анализ текста;</w:t>
      </w:r>
    </w:p>
    <w:p w:rsidR="00131B30" w:rsidRPr="00131B30" w:rsidRDefault="00131B30" w:rsidP="0013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30">
        <w:rPr>
          <w:rFonts w:ascii="Times New Roman" w:hAnsi="Times New Roman" w:cs="Times New Roman"/>
          <w:sz w:val="28"/>
          <w:szCs w:val="28"/>
        </w:rPr>
        <w:t>- навык определения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выразительности в тексте для анализа № 1. Необходимые умения: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чтения; анализ языковых единиц; информационная переработка текста; разграничение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0">
        <w:rPr>
          <w:rFonts w:ascii="Times New Roman" w:hAnsi="Times New Roman" w:cs="Times New Roman"/>
          <w:sz w:val="28"/>
          <w:szCs w:val="28"/>
        </w:rPr>
        <w:t>преднамеренного и непреднамеренного нарушения языковых норм.</w:t>
      </w:r>
    </w:p>
    <w:p w:rsidR="00054D6D" w:rsidRDefault="00131B30" w:rsidP="00131B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нивелирования проблемного поля руководителю МАП русский язык, руководителям ШМО, методистам общеобразовательных организаций обратить внимание на оказание</w:t>
      </w:r>
      <w:r w:rsidR="00054D6D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="00054D6D">
        <w:rPr>
          <w:sz w:val="28"/>
          <w:szCs w:val="28"/>
        </w:rPr>
        <w:t xml:space="preserve"> педагогам в осознании своих профессиональных дефицитов для определения индивидуальных задач </w:t>
      </w:r>
      <w:r w:rsidR="00054D6D">
        <w:rPr>
          <w:sz w:val="28"/>
          <w:szCs w:val="28"/>
        </w:rPr>
        <w:lastRenderedPageBreak/>
        <w:t>повышения профессиональной компетентности</w:t>
      </w:r>
      <w:r w:rsidR="007037BF">
        <w:rPr>
          <w:sz w:val="28"/>
          <w:szCs w:val="28"/>
        </w:rPr>
        <w:t xml:space="preserve">, и </w:t>
      </w:r>
      <w:r>
        <w:rPr>
          <w:sz w:val="28"/>
          <w:szCs w:val="28"/>
        </w:rPr>
        <w:t>при планировании методических событий в следующем учебном году.</w:t>
      </w:r>
    </w:p>
    <w:p w:rsidR="00824138" w:rsidRDefault="00824138" w:rsidP="00131B30">
      <w:pPr>
        <w:pStyle w:val="Default"/>
        <w:ind w:firstLine="709"/>
        <w:jc w:val="both"/>
        <w:rPr>
          <w:sz w:val="28"/>
          <w:szCs w:val="28"/>
        </w:rPr>
      </w:pPr>
    </w:p>
    <w:p w:rsidR="00F30D03" w:rsidRPr="00F30D03" w:rsidRDefault="00F30D03" w:rsidP="00F30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0D03">
        <w:rPr>
          <w:rFonts w:ascii="Times New Roman" w:hAnsi="Times New Roman" w:cs="Times New Roman"/>
          <w:b/>
          <w:color w:val="000000"/>
          <w:sz w:val="28"/>
          <w:szCs w:val="28"/>
        </w:rPr>
        <w:t>3. Результаты по предмету «Математика»</w:t>
      </w:r>
    </w:p>
    <w:p w:rsidR="00177BBB" w:rsidRDefault="00177BBB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учителей математики в образовательных организациях ИРМО </w:t>
      </w:r>
      <w:r w:rsidR="003F0F0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97, диагностику предметных компетенций прошли 66, что составляет 68 %. Репрезентативность выборки достоверна.</w:t>
      </w:r>
    </w:p>
    <w:p w:rsidR="00F30D03" w:rsidRPr="00F30D03" w:rsidRDefault="00F30D03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D03">
        <w:rPr>
          <w:rFonts w:ascii="Times New Roman" w:hAnsi="Times New Roman" w:cs="Times New Roman"/>
          <w:color w:val="000000"/>
          <w:sz w:val="28"/>
          <w:szCs w:val="28"/>
        </w:rPr>
        <w:t>Средний результат прохождения Диагностики по математике</w:t>
      </w:r>
      <w:r w:rsidR="003F0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D03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66%. 3 </w:t>
      </w:r>
      <w:r w:rsidR="003F0F06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F30D03">
        <w:rPr>
          <w:rFonts w:ascii="Times New Roman" w:hAnsi="Times New Roman" w:cs="Times New Roman"/>
          <w:color w:val="000000"/>
          <w:sz w:val="28"/>
          <w:szCs w:val="28"/>
        </w:rPr>
        <w:t xml:space="preserve"> выполнили Диагностику на 100 %, что является лучшим показателем</w:t>
      </w:r>
      <w:r w:rsidR="00C17515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участников опроса</w:t>
      </w:r>
      <w:r w:rsidRPr="00F30D03">
        <w:rPr>
          <w:rFonts w:ascii="Times New Roman" w:hAnsi="Times New Roman" w:cs="Times New Roman"/>
          <w:color w:val="000000"/>
          <w:sz w:val="28"/>
          <w:szCs w:val="28"/>
        </w:rPr>
        <w:t>. Высокий уровень (87–100 %) освоения материала показали 15 учителей. Оптимальный уровень (66–86 %) — 17 учителей. Достаточный уровень (42–65 %) освоения материала показали 27 учителей. Недостаточный уровень (2–41 %) продемонстрировали 7 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4138" w:rsidRDefault="00824138" w:rsidP="008E5E6B">
      <w:pPr>
        <w:pStyle w:val="Default"/>
        <w:jc w:val="right"/>
        <w:rPr>
          <w:sz w:val="28"/>
          <w:szCs w:val="28"/>
        </w:rPr>
      </w:pPr>
    </w:p>
    <w:p w:rsidR="00054D6D" w:rsidRDefault="008E5E6B" w:rsidP="008E5E6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Диаграмма 6.</w:t>
      </w:r>
    </w:p>
    <w:p w:rsidR="00054D6D" w:rsidRDefault="00F30D03" w:rsidP="000F16D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75350" cy="3206044"/>
            <wp:effectExtent l="19050" t="0" r="254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1B30" w:rsidRDefault="00131B30" w:rsidP="000F16D1">
      <w:pPr>
        <w:pStyle w:val="Default"/>
        <w:rPr>
          <w:sz w:val="28"/>
          <w:szCs w:val="28"/>
        </w:rPr>
      </w:pPr>
    </w:p>
    <w:p w:rsidR="00131B30" w:rsidRPr="00530C9A" w:rsidRDefault="00530C9A" w:rsidP="00530C9A">
      <w:pPr>
        <w:pStyle w:val="Default"/>
        <w:ind w:firstLine="709"/>
        <w:jc w:val="both"/>
        <w:rPr>
          <w:sz w:val="28"/>
          <w:szCs w:val="28"/>
        </w:rPr>
      </w:pPr>
      <w:r w:rsidRPr="00530C9A">
        <w:rPr>
          <w:sz w:val="28"/>
          <w:szCs w:val="28"/>
        </w:rPr>
        <w:t>Из 66 педагогов предметной области математика 32 показали высокий (23%)</w:t>
      </w:r>
      <w:r w:rsidR="003F0F06">
        <w:rPr>
          <w:sz w:val="28"/>
          <w:szCs w:val="28"/>
        </w:rPr>
        <w:t xml:space="preserve"> </w:t>
      </w:r>
      <w:r w:rsidRPr="00530C9A">
        <w:rPr>
          <w:sz w:val="28"/>
          <w:szCs w:val="28"/>
        </w:rPr>
        <w:t>и оптимальный (26%) уровни владения предметными компетенциями. Однако в данной предметной области высокие количественные показатели на уровнях достаточный 27 педагогов (40%)  и недостаточный 7 педагогов (11%).</w:t>
      </w:r>
    </w:p>
    <w:p w:rsidR="00530C9A" w:rsidRPr="00530C9A" w:rsidRDefault="00530C9A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C9A">
        <w:rPr>
          <w:rFonts w:ascii="Times New Roman" w:hAnsi="Times New Roman" w:cs="Times New Roman"/>
          <w:color w:val="000000"/>
          <w:sz w:val="28"/>
          <w:szCs w:val="28"/>
        </w:rPr>
        <w:t>Затруднения у учителей были выявлены в следующих заданиях (набрано менее 66 %).</w:t>
      </w:r>
    </w:p>
    <w:p w:rsidR="00530C9A" w:rsidRPr="00530C9A" w:rsidRDefault="00530C9A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C9A">
        <w:rPr>
          <w:rFonts w:ascii="Times New Roman" w:hAnsi="Times New Roman" w:cs="Times New Roman"/>
          <w:color w:val="000000"/>
          <w:sz w:val="28"/>
          <w:szCs w:val="28"/>
        </w:rPr>
        <w:t>— тригонометрическое уравнение, сводимое к квадратному.</w:t>
      </w:r>
    </w:p>
    <w:p w:rsidR="00530C9A" w:rsidRPr="00530C9A" w:rsidRDefault="00530C9A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C9A">
        <w:rPr>
          <w:rFonts w:ascii="Times New Roman" w:hAnsi="Times New Roman" w:cs="Times New Roman"/>
          <w:color w:val="000000"/>
          <w:sz w:val="28"/>
          <w:szCs w:val="28"/>
        </w:rPr>
        <w:t>— построение сечения пирамиды и доказательство перпендикулярности</w:t>
      </w:r>
    </w:p>
    <w:p w:rsidR="00530C9A" w:rsidRPr="00530C9A" w:rsidRDefault="00530C9A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C9A">
        <w:rPr>
          <w:rFonts w:ascii="Times New Roman" w:hAnsi="Times New Roman" w:cs="Times New Roman"/>
          <w:color w:val="000000"/>
          <w:sz w:val="28"/>
          <w:szCs w:val="28"/>
        </w:rPr>
        <w:t>прямых.</w:t>
      </w:r>
    </w:p>
    <w:p w:rsidR="00530C9A" w:rsidRPr="00530C9A" w:rsidRDefault="00530C9A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C9A">
        <w:rPr>
          <w:rFonts w:ascii="Times New Roman" w:hAnsi="Times New Roman" w:cs="Times New Roman"/>
          <w:color w:val="000000"/>
          <w:sz w:val="28"/>
          <w:szCs w:val="28"/>
        </w:rPr>
        <w:t>— выплаты кредита равными платежами.</w:t>
      </w:r>
    </w:p>
    <w:p w:rsidR="00530C9A" w:rsidRPr="00530C9A" w:rsidRDefault="00530C9A" w:rsidP="0053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C9A">
        <w:rPr>
          <w:rFonts w:ascii="Times New Roman" w:hAnsi="Times New Roman" w:cs="Times New Roman"/>
          <w:color w:val="000000"/>
          <w:sz w:val="28"/>
          <w:szCs w:val="28"/>
        </w:rPr>
        <w:t>— исследование системы показательных неравенств.</w:t>
      </w:r>
    </w:p>
    <w:p w:rsidR="00530C9A" w:rsidRPr="00530C9A" w:rsidRDefault="00530C9A" w:rsidP="00530C9A">
      <w:pPr>
        <w:pStyle w:val="Default"/>
        <w:ind w:firstLine="709"/>
        <w:jc w:val="both"/>
        <w:rPr>
          <w:sz w:val="28"/>
          <w:szCs w:val="28"/>
        </w:rPr>
      </w:pPr>
      <w:r w:rsidRPr="00530C9A">
        <w:rPr>
          <w:sz w:val="28"/>
          <w:szCs w:val="28"/>
        </w:rPr>
        <w:t>— оценка среднего арифметического чисел.</w:t>
      </w:r>
    </w:p>
    <w:p w:rsidR="00F30D03" w:rsidRDefault="00530C9A" w:rsidP="002B74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492B81">
        <w:rPr>
          <w:sz w:val="28"/>
          <w:szCs w:val="28"/>
        </w:rPr>
        <w:t>руководителю МАП математик</w:t>
      </w:r>
      <w:r w:rsidR="00D668F7">
        <w:rPr>
          <w:sz w:val="28"/>
          <w:szCs w:val="28"/>
        </w:rPr>
        <w:t>и</w:t>
      </w:r>
      <w:r w:rsidR="00492B81">
        <w:rPr>
          <w:sz w:val="28"/>
          <w:szCs w:val="28"/>
        </w:rPr>
        <w:t xml:space="preserve">, руководителям ШМО, методистам общеобразовательных организаций обратить особое внимание на </w:t>
      </w:r>
      <w:r w:rsidR="00492B81">
        <w:rPr>
          <w:sz w:val="28"/>
          <w:szCs w:val="28"/>
        </w:rPr>
        <w:lastRenderedPageBreak/>
        <w:t>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824138" w:rsidRDefault="00824138" w:rsidP="002B747B">
      <w:pPr>
        <w:pStyle w:val="Default"/>
        <w:ind w:firstLine="709"/>
        <w:jc w:val="both"/>
        <w:rPr>
          <w:sz w:val="28"/>
          <w:szCs w:val="28"/>
        </w:rPr>
      </w:pPr>
    </w:p>
    <w:p w:rsidR="00492B81" w:rsidRPr="00492B81" w:rsidRDefault="00492B81" w:rsidP="00492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B81">
        <w:rPr>
          <w:rFonts w:ascii="Times New Roman" w:hAnsi="Times New Roman" w:cs="Times New Roman"/>
          <w:b/>
          <w:bCs/>
          <w:sz w:val="28"/>
          <w:szCs w:val="28"/>
        </w:rPr>
        <w:t>4. Результаты по предмету «История»</w:t>
      </w:r>
    </w:p>
    <w:p w:rsidR="00F30D03" w:rsidRDefault="00492B81" w:rsidP="004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81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истории составил 85 %. 2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B81">
        <w:rPr>
          <w:rFonts w:ascii="Times New Roman" w:hAnsi="Times New Roman" w:cs="Times New Roman"/>
          <w:sz w:val="28"/>
          <w:szCs w:val="28"/>
        </w:rPr>
        <w:t>выполнили Диагностику на 100 %, что является лучшим результатом</w:t>
      </w:r>
      <w:r w:rsidR="00C17515">
        <w:rPr>
          <w:rFonts w:ascii="Times New Roman" w:hAnsi="Times New Roman" w:cs="Times New Roman"/>
          <w:sz w:val="28"/>
          <w:szCs w:val="28"/>
        </w:rPr>
        <w:t xml:space="preserve"> </w:t>
      </w:r>
      <w:r w:rsidR="00C17515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492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B81">
        <w:rPr>
          <w:rFonts w:ascii="Times New Roman" w:hAnsi="Times New Roman" w:cs="Times New Roman"/>
          <w:sz w:val="28"/>
          <w:szCs w:val="28"/>
        </w:rPr>
        <w:t>Высокий уровень (89–100 %) освоения материала показали 11 учителей. Опимальный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B81">
        <w:rPr>
          <w:rFonts w:ascii="Times New Roman" w:hAnsi="Times New Roman" w:cs="Times New Roman"/>
          <w:sz w:val="28"/>
          <w:szCs w:val="28"/>
        </w:rPr>
        <w:t>уровень (66–86 %) — 11 учителей. Достаточный уровень (42–65 %) освоения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B81">
        <w:rPr>
          <w:rFonts w:ascii="Times New Roman" w:hAnsi="Times New Roman" w:cs="Times New Roman"/>
          <w:sz w:val="28"/>
          <w:szCs w:val="28"/>
        </w:rPr>
        <w:t>показал 1 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>Диаграмма 7</w:t>
      </w:r>
    </w:p>
    <w:p w:rsidR="00492B81" w:rsidRPr="00492B81" w:rsidRDefault="00492B81" w:rsidP="00D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9217" cy="3206044"/>
            <wp:effectExtent l="19050" t="0" r="10583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0D03" w:rsidRPr="00492B81" w:rsidRDefault="00F30D03" w:rsidP="00492B81">
      <w:pPr>
        <w:pStyle w:val="Default"/>
        <w:ind w:firstLine="709"/>
        <w:jc w:val="both"/>
        <w:rPr>
          <w:sz w:val="28"/>
          <w:szCs w:val="28"/>
        </w:rPr>
      </w:pPr>
    </w:p>
    <w:p w:rsidR="00F30D03" w:rsidRPr="00D9298B" w:rsidRDefault="00D9298B" w:rsidP="00D6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8B">
        <w:rPr>
          <w:rFonts w:ascii="Times New Roman" w:hAnsi="Times New Roman" w:cs="Times New Roman"/>
          <w:sz w:val="28"/>
          <w:szCs w:val="28"/>
        </w:rPr>
        <w:t xml:space="preserve">В предметной области история участие в диагностике предметных компетенций приняли 37,7% (23 педагога) от общего (61) количества педагогического состава данного предмета. Объем генеральной совокупности по предмету является низко репрезентативным. При этом, существует возможность выделения </w:t>
      </w:r>
      <w:r w:rsidR="002B747B">
        <w:rPr>
          <w:rFonts w:ascii="Times New Roman" w:hAnsi="Times New Roman" w:cs="Times New Roman"/>
          <w:sz w:val="28"/>
          <w:szCs w:val="28"/>
        </w:rPr>
        <w:t>дефицитарных</w:t>
      </w:r>
      <w:r w:rsidRPr="00D9298B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 предметных компетенций</w:t>
      </w:r>
      <w:r w:rsidR="00D625DB">
        <w:rPr>
          <w:rFonts w:ascii="Times New Roman" w:hAnsi="Times New Roman" w:cs="Times New Roman"/>
          <w:sz w:val="28"/>
          <w:szCs w:val="28"/>
        </w:rPr>
        <w:t xml:space="preserve"> у прошедших диагностику педагогов</w:t>
      </w:r>
      <w:r w:rsidRPr="00D9298B">
        <w:rPr>
          <w:rFonts w:ascii="Times New Roman" w:hAnsi="Times New Roman" w:cs="Times New Roman"/>
          <w:sz w:val="28"/>
          <w:szCs w:val="28"/>
        </w:rPr>
        <w:t>:</w:t>
      </w:r>
    </w:p>
    <w:p w:rsidR="00D9298B" w:rsidRPr="00D9298B" w:rsidRDefault="00D9298B" w:rsidP="00D6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98B">
        <w:rPr>
          <w:rFonts w:ascii="Times New Roman" w:hAnsi="Times New Roman" w:cs="Times New Roman"/>
          <w:color w:val="000000"/>
          <w:sz w:val="28"/>
          <w:szCs w:val="28"/>
        </w:rPr>
        <w:t>- умение определять верный вариант ответа, который характеризует развитие культуры СССР в послевоенный период;</w:t>
      </w:r>
    </w:p>
    <w:p w:rsidR="00D9298B" w:rsidRPr="00D9298B" w:rsidRDefault="00D9298B" w:rsidP="00D6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98B">
        <w:rPr>
          <w:rFonts w:ascii="Times New Roman" w:hAnsi="Times New Roman" w:cs="Times New Roman"/>
          <w:color w:val="000000"/>
          <w:sz w:val="28"/>
          <w:szCs w:val="28"/>
        </w:rPr>
        <w:t>-умение определять верные варианты ответа, которые характеризуют политику советской власти;</w:t>
      </w:r>
    </w:p>
    <w:p w:rsidR="00D9298B" w:rsidRPr="00D9298B" w:rsidRDefault="00D9298B" w:rsidP="00D6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98B">
        <w:rPr>
          <w:rFonts w:ascii="Times New Roman" w:hAnsi="Times New Roman" w:cs="Times New Roman"/>
          <w:color w:val="000000"/>
          <w:sz w:val="28"/>
          <w:szCs w:val="28"/>
        </w:rPr>
        <w:t>- умение воспринимать информацию, представленную на исторической карте, и применять её для выполнения задания;</w:t>
      </w:r>
    </w:p>
    <w:p w:rsidR="00492B81" w:rsidRPr="00D9298B" w:rsidRDefault="00D9298B" w:rsidP="00D6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8B">
        <w:rPr>
          <w:rFonts w:ascii="Times New Roman" w:hAnsi="Times New Roman" w:cs="Times New Roman"/>
          <w:color w:val="1155CD"/>
          <w:sz w:val="28"/>
          <w:szCs w:val="28"/>
        </w:rPr>
        <w:t xml:space="preserve"> </w:t>
      </w:r>
      <w:r w:rsidRPr="00D9298B">
        <w:rPr>
          <w:rFonts w:ascii="Times New Roman" w:hAnsi="Times New Roman" w:cs="Times New Roman"/>
          <w:color w:val="000000"/>
          <w:sz w:val="28"/>
          <w:szCs w:val="28"/>
        </w:rPr>
        <w:t>-умение анализировать иллюстрацию и выбирать верные суждения.</w:t>
      </w:r>
    </w:p>
    <w:p w:rsidR="00D668F7" w:rsidRDefault="00D668F7" w:rsidP="00D668F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руководителю МАП истории, руководителям ШМО, методистам общеобразовательных организаций обратить особое внимание на оказание помощи педагогам в осознании своих профессиональных дефицитов </w:t>
      </w:r>
      <w:r>
        <w:rPr>
          <w:sz w:val="28"/>
          <w:szCs w:val="28"/>
        </w:rPr>
        <w:lastRenderedPageBreak/>
        <w:t>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  <w:r w:rsidR="00D625DB">
        <w:rPr>
          <w:sz w:val="28"/>
          <w:szCs w:val="28"/>
        </w:rPr>
        <w:t xml:space="preserve"> Для более высоких эффектов деятельности МАП, ШМО, методической работы в школе по предметной области история, и повышения качества образования рекомендуем провести диагностику предметных компетенций не менее 70 % участников МАП истории.</w:t>
      </w:r>
    </w:p>
    <w:p w:rsidR="00824138" w:rsidRDefault="00824138" w:rsidP="00D668F7">
      <w:pPr>
        <w:pStyle w:val="Default"/>
        <w:ind w:firstLine="709"/>
        <w:jc w:val="both"/>
        <w:rPr>
          <w:sz w:val="28"/>
          <w:szCs w:val="28"/>
        </w:rPr>
      </w:pPr>
    </w:p>
    <w:p w:rsidR="00EA274F" w:rsidRPr="00EA274F" w:rsidRDefault="00EA274F" w:rsidP="00EA2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74F">
        <w:rPr>
          <w:rFonts w:ascii="Times New Roman" w:hAnsi="Times New Roman" w:cs="Times New Roman"/>
          <w:b/>
          <w:bCs/>
          <w:sz w:val="28"/>
          <w:szCs w:val="28"/>
        </w:rPr>
        <w:t>5. Результат по предмету «География»</w:t>
      </w:r>
    </w:p>
    <w:p w:rsidR="00177BBB" w:rsidRDefault="00F06694" w:rsidP="00C4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иркутском районе, в соответствии со статистическим отчетом ОО-1 – 25 учителей географии, диагностику предметных компетенций прошли 21, что составляет 84%. Данные выборки считаются репрезентативными, и имеют истинный показатель. </w:t>
      </w:r>
    </w:p>
    <w:p w:rsidR="00D9298B" w:rsidRPr="00EA274F" w:rsidRDefault="00EA274F" w:rsidP="00C4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4F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географии составил 78 %. 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74F">
        <w:rPr>
          <w:rFonts w:ascii="Times New Roman" w:hAnsi="Times New Roman" w:cs="Times New Roman"/>
          <w:sz w:val="28"/>
          <w:szCs w:val="28"/>
        </w:rPr>
        <w:t>результат (100 %) показал 1 учитель</w:t>
      </w:r>
      <w:r w:rsidR="008C2EE6">
        <w:rPr>
          <w:rFonts w:ascii="Times New Roman" w:hAnsi="Times New Roman" w:cs="Times New Roman"/>
          <w:sz w:val="28"/>
          <w:szCs w:val="28"/>
        </w:rPr>
        <w:t xml:space="preserve"> 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EA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74F">
        <w:rPr>
          <w:rFonts w:ascii="Times New Roman" w:hAnsi="Times New Roman" w:cs="Times New Roman"/>
          <w:sz w:val="28"/>
          <w:szCs w:val="28"/>
        </w:rPr>
        <w:t>Высокий уровень (87–100 %) освоения материала показали 8 учителей.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74F">
        <w:rPr>
          <w:rFonts w:ascii="Times New Roman" w:hAnsi="Times New Roman" w:cs="Times New Roman"/>
          <w:sz w:val="28"/>
          <w:szCs w:val="28"/>
        </w:rPr>
        <w:t>уровень (66–86 %) — 10 учителей. Достаточный уровень (42–65 %) освоения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74F">
        <w:rPr>
          <w:rFonts w:ascii="Times New Roman" w:hAnsi="Times New Roman" w:cs="Times New Roman"/>
          <w:sz w:val="28"/>
          <w:szCs w:val="28"/>
        </w:rPr>
        <w:t>показали 2 учителя. Недостаточный уровень (2–41 %) продемонстрировал 1 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98B" w:rsidRDefault="008E5E6B" w:rsidP="008E5E6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Диаграмма 8.</w:t>
      </w:r>
    </w:p>
    <w:p w:rsidR="00C41988" w:rsidRPr="00EA274F" w:rsidRDefault="00C41988" w:rsidP="000F16D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9528" cy="3273777"/>
            <wp:effectExtent l="19050" t="0" r="15522" b="282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274F" w:rsidRDefault="00EA274F" w:rsidP="000F16D1">
      <w:pPr>
        <w:pStyle w:val="Default"/>
        <w:rPr>
          <w:sz w:val="28"/>
          <w:szCs w:val="28"/>
        </w:rPr>
      </w:pPr>
    </w:p>
    <w:p w:rsidR="00EA274F" w:rsidRPr="005B39F5" w:rsidRDefault="00F06694" w:rsidP="005B39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представленных данных, наибольшее количество участников диагностики находятся на оптимальном уровне 47,6% (10 </w:t>
      </w:r>
      <w:r w:rsidRPr="005B39F5">
        <w:rPr>
          <w:sz w:val="28"/>
          <w:szCs w:val="28"/>
        </w:rPr>
        <w:t>педагогов), на высоком 38,1 % (8 педагогов).</w:t>
      </w:r>
    </w:p>
    <w:p w:rsidR="00F06694" w:rsidRPr="00187D47" w:rsidRDefault="00F06694" w:rsidP="005B39F5">
      <w:pPr>
        <w:pStyle w:val="Default"/>
        <w:ind w:firstLine="709"/>
        <w:jc w:val="both"/>
        <w:rPr>
          <w:sz w:val="28"/>
          <w:szCs w:val="28"/>
        </w:rPr>
      </w:pPr>
      <w:r w:rsidRPr="00187D47">
        <w:rPr>
          <w:sz w:val="28"/>
          <w:szCs w:val="28"/>
        </w:rPr>
        <w:t>Несмотря на высокие показатели предметных компетенций в предметной области география присутствуют и точки роста, к ним в частности относятся</w:t>
      </w:r>
      <w:r w:rsidR="005B39F5" w:rsidRPr="00187D47">
        <w:rPr>
          <w:sz w:val="28"/>
          <w:szCs w:val="28"/>
        </w:rPr>
        <w:t xml:space="preserve"> </w:t>
      </w:r>
      <w:r w:rsidR="005B39F5" w:rsidRPr="00187D47">
        <w:rPr>
          <w:rFonts w:ascii="TimesNewRomanPSMT" w:hAnsi="TimesNewRomanPSMT" w:cs="TimesNewRomanPSMT"/>
          <w:sz w:val="28"/>
          <w:szCs w:val="28"/>
        </w:rPr>
        <w:t>затруднения в следующих заданиях (набрано менее 66 %)</w:t>
      </w:r>
      <w:r w:rsidRPr="00187D47">
        <w:rPr>
          <w:sz w:val="28"/>
          <w:szCs w:val="28"/>
        </w:rPr>
        <w:t>:</w:t>
      </w:r>
    </w:p>
    <w:p w:rsidR="00F06694" w:rsidRPr="005B39F5" w:rsidRDefault="00F06694" w:rsidP="005B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9F5">
        <w:rPr>
          <w:rFonts w:ascii="Times New Roman" w:hAnsi="Times New Roman" w:cs="Times New Roman"/>
          <w:color w:val="1155CD"/>
          <w:sz w:val="28"/>
          <w:szCs w:val="28"/>
        </w:rPr>
        <w:t xml:space="preserve"> </w:t>
      </w:r>
      <w:r w:rsidRPr="005B39F5">
        <w:rPr>
          <w:rFonts w:ascii="Times New Roman" w:hAnsi="Times New Roman" w:cs="Times New Roman"/>
          <w:color w:val="000000"/>
          <w:sz w:val="28"/>
          <w:szCs w:val="28"/>
        </w:rPr>
        <w:t>— закрепление знаний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 xml:space="preserve"> о полярном дне и полярной ночи;</w:t>
      </w:r>
    </w:p>
    <w:p w:rsidR="00F06694" w:rsidRPr="005B39F5" w:rsidRDefault="00F06694" w:rsidP="005B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проанализировать таблицу и определить верные высказывания об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F5">
        <w:rPr>
          <w:rFonts w:ascii="Times New Roman" w:hAnsi="Times New Roman" w:cs="Times New Roman"/>
          <w:color w:val="000000"/>
          <w:sz w:val="28"/>
          <w:szCs w:val="28"/>
        </w:rPr>
        <w:t>объёмах роста ВВП, сельскохозяйственного или промышленного производства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стран мира;</w:t>
      </w:r>
    </w:p>
    <w:p w:rsidR="00F06694" w:rsidRPr="005B39F5" w:rsidRDefault="00F06694" w:rsidP="005B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9F5">
        <w:rPr>
          <w:rFonts w:ascii="Times New Roman" w:hAnsi="Times New Roman" w:cs="Times New Roman"/>
          <w:color w:val="000000"/>
          <w:sz w:val="28"/>
          <w:szCs w:val="28"/>
        </w:rPr>
        <w:t>— с помощью данных диаграммы определить величину миграционного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 xml:space="preserve"> прироста населения;</w:t>
      </w:r>
    </w:p>
    <w:p w:rsidR="00F06694" w:rsidRPr="005B39F5" w:rsidRDefault="00F06694" w:rsidP="005B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9F5">
        <w:rPr>
          <w:rFonts w:ascii="Times New Roman" w:hAnsi="Times New Roman" w:cs="Times New Roman"/>
          <w:color w:val="000000"/>
          <w:sz w:val="28"/>
          <w:szCs w:val="28"/>
        </w:rPr>
        <w:t>— определить последовательность стран мира по уровню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F5">
        <w:rPr>
          <w:rFonts w:ascii="Times New Roman" w:hAnsi="Times New Roman" w:cs="Times New Roman"/>
          <w:color w:val="000000"/>
          <w:sz w:val="28"/>
          <w:szCs w:val="28"/>
        </w:rPr>
        <w:t>ресурсообеспеченности по неко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>торым видам полезных ископаемых;</w:t>
      </w:r>
    </w:p>
    <w:p w:rsidR="00F06694" w:rsidRPr="005B39F5" w:rsidRDefault="00F06694" w:rsidP="005B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9F5">
        <w:rPr>
          <w:rFonts w:ascii="Times New Roman" w:hAnsi="Times New Roman" w:cs="Times New Roman"/>
          <w:color w:val="000000"/>
          <w:sz w:val="28"/>
          <w:szCs w:val="28"/>
        </w:rPr>
        <w:t>— определить причины увеличения доли лиц старше 65 лет в возрастной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F5">
        <w:rPr>
          <w:rFonts w:ascii="Times New Roman" w:hAnsi="Times New Roman" w:cs="Times New Roman"/>
          <w:color w:val="000000"/>
          <w:sz w:val="28"/>
          <w:szCs w:val="28"/>
        </w:rPr>
        <w:t>структур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>е населения одной из стран мира;</w:t>
      </w:r>
    </w:p>
    <w:p w:rsidR="00F06694" w:rsidRPr="005B39F5" w:rsidRDefault="00F06694" w:rsidP="005B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F5">
        <w:rPr>
          <w:rFonts w:ascii="Times New Roman" w:hAnsi="Times New Roman" w:cs="Times New Roman"/>
          <w:color w:val="000000"/>
          <w:sz w:val="28"/>
          <w:szCs w:val="28"/>
        </w:rPr>
        <w:t>— с помощью карты определить пункт, в котором Солнце будет находиться</w:t>
      </w:r>
      <w:r w:rsidR="005B3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F5">
        <w:rPr>
          <w:rFonts w:ascii="Times New Roman" w:hAnsi="Times New Roman" w:cs="Times New Roman"/>
          <w:sz w:val="28"/>
          <w:szCs w:val="28"/>
        </w:rPr>
        <w:t>выше всего над горизонтом в определённое время по Гринвичскому меридиану.</w:t>
      </w:r>
    </w:p>
    <w:p w:rsidR="005B39F5" w:rsidRDefault="005B39F5" w:rsidP="005B39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нивелирования проблемного поля руководителю МАП географи</w:t>
      </w:r>
      <w:r w:rsidR="008C2EE6">
        <w:rPr>
          <w:sz w:val="28"/>
          <w:szCs w:val="28"/>
        </w:rPr>
        <w:t>и</w:t>
      </w:r>
      <w:r>
        <w:rPr>
          <w:sz w:val="28"/>
          <w:szCs w:val="28"/>
        </w:rPr>
        <w:t>, руководителям ШМО, методистам общеобразовательных организаций обратить внимание на повышение профессиональных компетенций при планировании методических событий в следующем учебном году.</w:t>
      </w:r>
    </w:p>
    <w:p w:rsidR="00824138" w:rsidRDefault="00824138" w:rsidP="005B39F5">
      <w:pPr>
        <w:pStyle w:val="Default"/>
        <w:ind w:firstLine="709"/>
        <w:jc w:val="both"/>
        <w:rPr>
          <w:sz w:val="28"/>
          <w:szCs w:val="28"/>
        </w:rPr>
      </w:pPr>
    </w:p>
    <w:p w:rsidR="004666C0" w:rsidRPr="004666C0" w:rsidRDefault="004666C0" w:rsidP="00D50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6C0">
        <w:rPr>
          <w:rFonts w:ascii="Times New Roman" w:hAnsi="Times New Roman" w:cs="Times New Roman"/>
          <w:b/>
          <w:bCs/>
          <w:sz w:val="28"/>
          <w:szCs w:val="28"/>
        </w:rPr>
        <w:t>6. Результаты по предмету «Обществознание»</w:t>
      </w:r>
    </w:p>
    <w:p w:rsidR="00D50109" w:rsidRPr="00D9298B" w:rsidRDefault="00D50109" w:rsidP="00D5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8B">
        <w:rPr>
          <w:rFonts w:ascii="Times New Roman" w:hAnsi="Times New Roman" w:cs="Times New Roman"/>
          <w:sz w:val="28"/>
          <w:szCs w:val="28"/>
        </w:rPr>
        <w:t xml:space="preserve">В предметной области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D9298B">
        <w:rPr>
          <w:rFonts w:ascii="Times New Roman" w:hAnsi="Times New Roman" w:cs="Times New Roman"/>
          <w:sz w:val="28"/>
          <w:szCs w:val="28"/>
        </w:rPr>
        <w:t xml:space="preserve"> участие в диагностике предметных компетенций приняли 37,7% (23 педагога) от общего (61) количества педагогического состава данного предмета. Объем генеральной совокупности по предмету является низко репрезентативным. При этом, существует возможность выделения проблемных зон</w:t>
      </w:r>
      <w:r>
        <w:rPr>
          <w:rFonts w:ascii="Times New Roman" w:hAnsi="Times New Roman" w:cs="Times New Roman"/>
          <w:sz w:val="28"/>
          <w:szCs w:val="28"/>
        </w:rPr>
        <w:t xml:space="preserve"> предметных компетенций у прошедших диагностику педагогов</w:t>
      </w:r>
      <w:r w:rsidRPr="00D9298B">
        <w:rPr>
          <w:rFonts w:ascii="Times New Roman" w:hAnsi="Times New Roman" w:cs="Times New Roman"/>
          <w:sz w:val="28"/>
          <w:szCs w:val="28"/>
        </w:rPr>
        <w:t>:</w:t>
      </w:r>
    </w:p>
    <w:p w:rsidR="004666C0" w:rsidRPr="004666C0" w:rsidRDefault="004666C0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C0">
        <w:rPr>
          <w:rFonts w:ascii="Times New Roman" w:hAnsi="Times New Roman" w:cs="Times New Roman"/>
          <w:sz w:val="28"/>
          <w:szCs w:val="28"/>
        </w:rPr>
        <w:t>В Диагностику по обществознанию были включены задания, представляющие базовые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6C0">
        <w:rPr>
          <w:rFonts w:ascii="Times New Roman" w:hAnsi="Times New Roman" w:cs="Times New Roman"/>
          <w:sz w:val="28"/>
          <w:szCs w:val="28"/>
        </w:rPr>
        <w:t xml:space="preserve">общественные науки, формирующие обществоведческий курс основной и средней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666C0">
        <w:rPr>
          <w:rFonts w:ascii="Times New Roman" w:hAnsi="Times New Roman" w:cs="Times New Roman"/>
          <w:sz w:val="28"/>
          <w:szCs w:val="28"/>
        </w:rPr>
        <w:t>(социальную философию, экономику, социальную психологию, социологию, политологию,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6C0">
        <w:rPr>
          <w:rFonts w:ascii="Times New Roman" w:hAnsi="Times New Roman" w:cs="Times New Roman"/>
          <w:sz w:val="28"/>
          <w:szCs w:val="28"/>
        </w:rPr>
        <w:t>правоведение).</w:t>
      </w:r>
    </w:p>
    <w:p w:rsidR="004666C0" w:rsidRPr="004666C0" w:rsidRDefault="004666C0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C0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обществознанию составил 73 %.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6C0">
        <w:rPr>
          <w:rFonts w:ascii="Times New Roman" w:hAnsi="Times New Roman" w:cs="Times New Roman"/>
          <w:sz w:val="28"/>
          <w:szCs w:val="28"/>
        </w:rPr>
        <w:t>1 педагог выполнил Диагностику на 97 %.</w:t>
      </w:r>
    </w:p>
    <w:p w:rsidR="00EA274F" w:rsidRDefault="004666C0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C0">
        <w:rPr>
          <w:rFonts w:ascii="Times New Roman" w:hAnsi="Times New Roman" w:cs="Times New Roman"/>
          <w:sz w:val="28"/>
          <w:szCs w:val="28"/>
        </w:rPr>
        <w:t>Высокий уровень освоения (87–97 %) материала показали 4 учителя.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6C0">
        <w:rPr>
          <w:rFonts w:ascii="Times New Roman" w:hAnsi="Times New Roman" w:cs="Times New Roman"/>
          <w:sz w:val="28"/>
          <w:szCs w:val="28"/>
        </w:rPr>
        <w:t>уровень (66–86 %) — 14 учителей. Достаточный уровень (42–65 %) освоения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109">
        <w:rPr>
          <w:rFonts w:ascii="Times New Roman" w:hAnsi="Times New Roman" w:cs="Times New Roman"/>
          <w:sz w:val="28"/>
          <w:szCs w:val="28"/>
        </w:rPr>
        <w:t>показали 5 учителей</w:t>
      </w:r>
      <w:r w:rsidRPr="004666C0">
        <w:rPr>
          <w:rFonts w:ascii="Times New Roman" w:hAnsi="Times New Roman" w:cs="Times New Roman"/>
          <w:sz w:val="28"/>
          <w:szCs w:val="28"/>
        </w:rPr>
        <w:t>.</w:t>
      </w: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46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09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lastRenderedPageBreak/>
        <w:t>Диаграмма 9</w:t>
      </w:r>
    </w:p>
    <w:p w:rsidR="00EA274F" w:rsidRPr="004666C0" w:rsidRDefault="00D50109" w:rsidP="00D5010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66155" cy="3544711"/>
            <wp:effectExtent l="19050" t="0" r="1079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4138" w:rsidRDefault="00824138" w:rsidP="005235F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5F6" w:rsidRPr="005235F6" w:rsidRDefault="00DE3850" w:rsidP="005235F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5F6">
        <w:rPr>
          <w:sz w:val="28"/>
          <w:szCs w:val="28"/>
        </w:rPr>
        <w:t xml:space="preserve">Большая часть педагогов, принявших участие в диагностике получили высокий (17,4% и оптимальный (60,8%) уровень предметных компетенций, что говорит о владении педагогами </w:t>
      </w:r>
      <w:r w:rsidR="005235F6" w:rsidRPr="005235F6">
        <w:rPr>
          <w:sz w:val="28"/>
          <w:szCs w:val="28"/>
        </w:rPr>
        <w:t>знаний в предметных областях, умении и готовности применять теоретические знания по истории и общественным наукам.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Затруднения у учителей были выявлены в следующих умениях (набрано менее 66 %).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—умение сопоставлять факты об относительной и абсолютной истине;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1155CD"/>
          <w:sz w:val="28"/>
          <w:szCs w:val="28"/>
        </w:rPr>
        <w:t xml:space="preserve"> </w:t>
      </w:r>
      <w:r w:rsidRPr="005235F6">
        <w:rPr>
          <w:rFonts w:ascii="Times New Roman" w:hAnsi="Times New Roman" w:cs="Times New Roman"/>
          <w:color w:val="000000"/>
          <w:sz w:val="28"/>
          <w:szCs w:val="28"/>
        </w:rPr>
        <w:t>—умение находить признаки разных типов обществ;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умение осуществлять поиск социальной информации, представленной на графике спроса или предложения;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- умение определять вид налоговой системы;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- умение определять форму государства в соответствии с названными признаками;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- умение определять функции юридической ответственности;</w:t>
      </w:r>
    </w:p>
    <w:p w:rsidR="005235F6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- умение определять условия и основания приобретения гражданства Российской Федерации;</w:t>
      </w:r>
    </w:p>
    <w:p w:rsidR="00D50109" w:rsidRPr="005235F6" w:rsidRDefault="005235F6" w:rsidP="0052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F6">
        <w:rPr>
          <w:rFonts w:ascii="Times New Roman" w:hAnsi="Times New Roman" w:cs="Times New Roman"/>
          <w:color w:val="000000"/>
          <w:sz w:val="28"/>
          <w:szCs w:val="28"/>
        </w:rPr>
        <w:t>-умение определять фактический, оценочный или теоретический характер предложений текста.</w:t>
      </w:r>
    </w:p>
    <w:p w:rsidR="00D50109" w:rsidRPr="005235F6" w:rsidRDefault="005235F6" w:rsidP="005235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руководителю МАП обществознани</w:t>
      </w:r>
      <w:r w:rsidR="008C2EE6">
        <w:rPr>
          <w:sz w:val="28"/>
          <w:szCs w:val="28"/>
        </w:rPr>
        <w:t>я</w:t>
      </w:r>
      <w:r>
        <w:rPr>
          <w:sz w:val="28"/>
          <w:szCs w:val="28"/>
        </w:rPr>
        <w:t xml:space="preserve">, руководителям ШМО, методистам общеобразовательных организаций обратить особое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 Для более высоких эффектов деятельности МАП, ШМО, методической работы в школе </w:t>
      </w:r>
      <w:r>
        <w:rPr>
          <w:sz w:val="28"/>
          <w:szCs w:val="28"/>
        </w:rPr>
        <w:lastRenderedPageBreak/>
        <w:t>по предметной области история, и повышения качества образования рекомендуем провести диагностику предметных компетенций не менее 70 % участников МАП обществознания.</w:t>
      </w:r>
    </w:p>
    <w:p w:rsidR="00D50109" w:rsidRPr="006024A4" w:rsidRDefault="00D50109" w:rsidP="006024A4">
      <w:pPr>
        <w:pStyle w:val="Default"/>
        <w:ind w:firstLine="709"/>
        <w:jc w:val="both"/>
        <w:rPr>
          <w:sz w:val="28"/>
          <w:szCs w:val="28"/>
        </w:rPr>
      </w:pPr>
    </w:p>
    <w:p w:rsidR="006024A4" w:rsidRPr="006024A4" w:rsidRDefault="006024A4" w:rsidP="00602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4A4">
        <w:rPr>
          <w:rFonts w:ascii="Times New Roman" w:hAnsi="Times New Roman" w:cs="Times New Roman"/>
          <w:b/>
          <w:bCs/>
          <w:sz w:val="28"/>
          <w:szCs w:val="28"/>
        </w:rPr>
        <w:t>7. Результаты по предмету «Физика»</w:t>
      </w:r>
    </w:p>
    <w:p w:rsidR="006024A4" w:rsidRDefault="006024A4" w:rsidP="0060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педагогов предметной области физика в ИРМО – 26, из них 20 приняли участие в диагностике предметных компетенций, что составляет 76,9 %.</w:t>
      </w:r>
    </w:p>
    <w:p w:rsidR="006024A4" w:rsidRPr="006024A4" w:rsidRDefault="006024A4" w:rsidP="0060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A4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физике составил 41 %. 1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A4">
        <w:rPr>
          <w:rFonts w:ascii="Times New Roman" w:hAnsi="Times New Roman" w:cs="Times New Roman"/>
          <w:sz w:val="28"/>
          <w:szCs w:val="28"/>
        </w:rPr>
        <w:t>выполнил Диагностику на 85 %, что является лучшим результатом</w:t>
      </w:r>
      <w:r w:rsidR="008C2EE6">
        <w:rPr>
          <w:rFonts w:ascii="Times New Roman" w:hAnsi="Times New Roman" w:cs="Times New Roman"/>
          <w:sz w:val="28"/>
          <w:szCs w:val="28"/>
        </w:rPr>
        <w:t xml:space="preserve"> 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6024A4">
        <w:rPr>
          <w:rFonts w:ascii="Times New Roman" w:hAnsi="Times New Roman" w:cs="Times New Roman"/>
          <w:sz w:val="28"/>
          <w:szCs w:val="28"/>
        </w:rPr>
        <w:t>.</w:t>
      </w:r>
    </w:p>
    <w:p w:rsidR="006024A4" w:rsidRPr="006024A4" w:rsidRDefault="006024A4" w:rsidP="0060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A4">
        <w:rPr>
          <w:rFonts w:ascii="Times New Roman" w:hAnsi="Times New Roman" w:cs="Times New Roman"/>
          <w:sz w:val="28"/>
          <w:szCs w:val="28"/>
        </w:rPr>
        <w:t>Оптимальный уровень (66–86 %) освоения материала показали 5 учителей.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A4">
        <w:rPr>
          <w:rFonts w:ascii="Times New Roman" w:hAnsi="Times New Roman" w:cs="Times New Roman"/>
          <w:sz w:val="28"/>
          <w:szCs w:val="28"/>
        </w:rPr>
        <w:t>Достаточный уровень (42–65 %) освоения материала показали 5 учителей. Недостаточный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A4">
        <w:rPr>
          <w:rFonts w:ascii="Times New Roman" w:hAnsi="Times New Roman" w:cs="Times New Roman"/>
          <w:sz w:val="28"/>
          <w:szCs w:val="28"/>
        </w:rPr>
        <w:t>уровень (2–41 %) продемонстрировали 10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6B" w:rsidRDefault="008E5E6B" w:rsidP="006024A4">
      <w:pPr>
        <w:pStyle w:val="Default"/>
        <w:ind w:firstLine="709"/>
        <w:jc w:val="both"/>
        <w:rPr>
          <w:sz w:val="28"/>
          <w:szCs w:val="28"/>
        </w:rPr>
      </w:pP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6024A4" w:rsidRPr="006024A4" w:rsidRDefault="006024A4" w:rsidP="00F728E7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13543" cy="3736622"/>
            <wp:effectExtent l="19050" t="0" r="11007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24138" w:rsidRDefault="00824138" w:rsidP="00F728E7">
      <w:pPr>
        <w:pStyle w:val="Default"/>
        <w:ind w:firstLine="709"/>
        <w:jc w:val="both"/>
        <w:rPr>
          <w:sz w:val="28"/>
          <w:szCs w:val="28"/>
        </w:rPr>
      </w:pPr>
    </w:p>
    <w:p w:rsidR="00177BBB" w:rsidRPr="00F728E7" w:rsidRDefault="00F728E7" w:rsidP="00F728E7">
      <w:pPr>
        <w:pStyle w:val="Default"/>
        <w:ind w:firstLine="709"/>
        <w:jc w:val="both"/>
        <w:rPr>
          <w:sz w:val="28"/>
          <w:szCs w:val="28"/>
        </w:rPr>
      </w:pPr>
      <w:r w:rsidRPr="00F728E7">
        <w:rPr>
          <w:sz w:val="28"/>
          <w:szCs w:val="28"/>
        </w:rPr>
        <w:t>Учителя физики продемонстрировали низкие показатели предметных компетенций и полное отсутствие высоких показателей, что говорит о низких знаниях в предметной области физика. Недостаточный уровень продемонстрировали 50% (10 учителей) педагогов.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E7">
        <w:rPr>
          <w:rFonts w:ascii="Times New Roman" w:hAnsi="Times New Roman" w:cs="Times New Roman"/>
          <w:color w:val="000000"/>
          <w:sz w:val="28"/>
          <w:szCs w:val="28"/>
        </w:rPr>
        <w:t>Затруднения были выявлены в следующих заданиях (набрано менее 66 %).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1. Задание 3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2. Задание 4 — задание на тренировку умения находить модуль изменения импульса тела.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lastRenderedPageBreak/>
        <w:t>3. Задание 5 — задание на тренировку умений находить параметры гармонического колебания (амплитуду, циклическую частоту) и вычислять полную механическую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энергию.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4. Задание 6 — задание на тренировку умения анализировать физические процессы (явления), используя основные положения и законы, изученные в разделе «Механика».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5. Задание 7 — задание на тренировку умения анализировать физические процессы (явления), используя основные положения и законы, изученные в разделе «Механика».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6. Задание 8 — задание на тренировку умений анализировать физические процессы (явления), используя основные положения и законы, изученные в разделе «Механика», и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7. Задание 9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8. Задание 10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9. Задание 11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10. Задание 12 — задание на тренировку умения анализировать физические процессы (явления), используя основные положения и законы, изученные в разделах «Молекулярная физика и термодинамика»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11. Задание 14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12. Задание 15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13. Задание 16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14. Задание 17 — задание на тренировку умения анализировать физические процессы (явления), используя основные положения и законы, изученные в разделе «Электродинамика».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15. Задание 18 — задание на тренировку умения анализировать физические процессы (явления), используя основные положения и законы, изученные в разделе</w:t>
      </w:r>
      <w:r w:rsidR="008C2EE6">
        <w:rPr>
          <w:rFonts w:ascii="Times New Roman" w:hAnsi="Times New Roman" w:cs="Times New Roman"/>
          <w:sz w:val="28"/>
          <w:szCs w:val="28"/>
        </w:rPr>
        <w:t xml:space="preserve"> </w:t>
      </w:r>
      <w:r w:rsidRPr="00F728E7">
        <w:rPr>
          <w:rFonts w:ascii="Times New Roman" w:hAnsi="Times New Roman" w:cs="Times New Roman"/>
          <w:sz w:val="28"/>
          <w:szCs w:val="28"/>
        </w:rPr>
        <w:t>«Электродинамика».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16. Задание 19 — задание на тренировку умений анализировать физические процессы (явления), используя основные положения и законы, изученные в разделе «Электродинамика», и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17. Задание 20 — задание на тренировку умения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18. Задание 21 — задание на тренировку умений анализировать физические процессы (явления), используя основные положения и законы, изученные в разделах «Основы специальной теории относительности» и «Квантовая физика»; применять величины и законы при описании физических процессов и явлений.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lastRenderedPageBreak/>
        <w:t>19. Задание 22 — задание на тренировку умения определять показания измерительных приборов с учётом погрешности.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20. Задание 23 — задание на тренировку умений планировать эксперимент и отбирать оборудование.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21. Задание 24 — задание на тренировку умения решать качественные задачи, использующие типовые учебные ситуации с явно заданными физическими моделями.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22. Задание 25 — задание на тренировку умения решать расчётные задачи с явно заданной физической моделью с использованием законов и формул из одного раздела курса физики («Механика» или «Молекулярная физика и термодинамика»).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23. Задание 26 — задание на тренировку умения решать расчётные задачи с явно заданной физической моделью с использованием законов и формул из одного раздела курса физики («Электродинамика» или «Квантовая физика»).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24. Задание 27 — задание на тренировку умения решать расчётные задачи с неявно заданной физической моделью с использованием законов и формул из одного-двух разделов курса физики («Молекулярная физика», «Термодинамика»).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25. Задание 28 — задание на тренировку умения решать расчётные задачи с неявно заданной физической моделью с использованием законов и формул из раздела курса физики «Электродинамика».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26. Задание 29 — задание на тренировку умения решать расчётные задачи с неявно заданной физической моделью с использованием законов и формул из раздела курса физики «Электродинамика».</w:t>
      </w: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7">
        <w:rPr>
          <w:rFonts w:ascii="Times New Roman" w:hAnsi="Times New Roman" w:cs="Times New Roman"/>
          <w:sz w:val="28"/>
          <w:szCs w:val="28"/>
        </w:rPr>
        <w:t>27. Задание 30 — задание на тренировку умения решать расчётные задачи с неявно заданной физической моделью с использованием законов и формул из раздела курса физики «Механика», обосновывая выбор физической модели для решения задачи.</w:t>
      </w:r>
    </w:p>
    <w:p w:rsidR="00177BBB" w:rsidRDefault="00F728E7" w:rsidP="00F728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руководителю МАП физики, руководителям ШМО, методистам общеобразовательных организаций обратить особое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824138" w:rsidRPr="00F728E7" w:rsidRDefault="00824138" w:rsidP="00F728E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28E7" w:rsidRPr="00F728E7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8E7">
        <w:rPr>
          <w:rFonts w:ascii="Times New Roman" w:hAnsi="Times New Roman" w:cs="Times New Roman"/>
          <w:b/>
          <w:color w:val="000000"/>
          <w:sz w:val="28"/>
          <w:szCs w:val="28"/>
        </w:rPr>
        <w:t>8. Результаты по предмету «Химия»</w:t>
      </w:r>
    </w:p>
    <w:p w:rsidR="00F65589" w:rsidRDefault="00F65589" w:rsidP="00F6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педагогов предметной области </w:t>
      </w:r>
      <w:r w:rsidR="00187D47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в ИРМО – 17, из них </w:t>
      </w:r>
      <w:r w:rsidR="00A3274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диагностике предметных компетенций, что составляет </w:t>
      </w:r>
      <w:r w:rsidR="00A32742">
        <w:rPr>
          <w:rFonts w:ascii="Times New Roman" w:hAnsi="Times New Roman" w:cs="Times New Roman"/>
          <w:sz w:val="28"/>
          <w:szCs w:val="28"/>
        </w:rPr>
        <w:t>88,2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="008C2EE6">
        <w:rPr>
          <w:rFonts w:ascii="Times New Roman" w:hAnsi="Times New Roman" w:cs="Times New Roman"/>
          <w:sz w:val="28"/>
          <w:szCs w:val="28"/>
        </w:rPr>
        <w:t xml:space="preserve"> Выборка является репрезентативной.</w:t>
      </w:r>
    </w:p>
    <w:p w:rsidR="00177BBB" w:rsidRDefault="00F728E7" w:rsidP="00F7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E7">
        <w:rPr>
          <w:rFonts w:ascii="Times New Roman" w:hAnsi="Times New Roman" w:cs="Times New Roman"/>
          <w:color w:val="000000"/>
          <w:sz w:val="28"/>
          <w:szCs w:val="28"/>
        </w:rPr>
        <w:t>Средний результат прохождения Диагностики по химии составил 52 %. 1 человек выполнил Диагностику на 93 %, что является лучшим результатом. Высокий уровень (87–93 %) освоения материала показал 1 учитель. Оптимальный уровень (66–86 %) — 4 учителя. Достаточный уровень (42–65 %) освоения материала показали 3 учителя. Недостаточный уровень (2–41 %) продемонстрировали 7 учителей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F728E7" w:rsidRDefault="00A32742" w:rsidP="00A327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0534" cy="3556000"/>
            <wp:effectExtent l="19050" t="0" r="23566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24138" w:rsidRDefault="00824138" w:rsidP="003E665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28E7" w:rsidRPr="003E665B" w:rsidRDefault="00A32742" w:rsidP="003E66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665B">
        <w:rPr>
          <w:color w:val="auto"/>
          <w:sz w:val="28"/>
          <w:szCs w:val="28"/>
        </w:rPr>
        <w:t>Как видно из результатов диагностики у преподавателей химии преобладает недостаточный уровень развития предметных компетенций 46,7 % (7 педагогов).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Затруднения были выявлены в следующих заданиях (набрано менее 66 %).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1. Задание 6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свойств железа и его соединений. Необходимое умение: определять реагенты,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вступающие в реакции с железом, его оксидами, гидроксидами и солями.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2. Задание 7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знания о характерных химических свойствах соединений алюминия. Необходимые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умения: определять реагирующие вещества.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3. Задание 8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свойств марганца и хрома, а также их соединений. Необходимые умения: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определять реагенты, вступающие в реакции с металлами, их оксидами, гидроксидами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и солями.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4. Задание 13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знания химических свойств фенолов и спиртов. Необходимые умения: сравнивать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химические свойства веществ.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5. Задание 14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химических свойств и способов получения углеводородов, спиртов и фенолов.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Необходимые умения: характеризовать химические свойства и способы получения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изученных веществ.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6. Задание 15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химических свойств алканов. Необходимые умения: определять продукты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изученных реакций по их названиям.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lastRenderedPageBreak/>
        <w:t>7. Задание 16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химических свойств и качественных реакций органических веществ.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Необходимые умения: характеризовать признаки изученных реакций.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8. Задание 17 — тренировочное задание диагностической работы ЕГЭ, направленное на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проверку знаний о химических свойствах сложных эфиров.</w:t>
      </w:r>
    </w:p>
    <w:p w:rsidR="00187D47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9. Задание 18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знания о влиянии внешних факторов на скорость химических реакций. Необходимые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умения: определять изменение скорости реакции при изменении давления.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10. Задание 19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окислительно-восстановительных реакций. Необходимые умения: определять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окислительно-восстановительные свойства атома по его степени окисления.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11. Задание 20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процессов, происходящих при электролизе. Необходимые умения: определять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продукты электролиза.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12. Задание 21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гидролиза солей и среды водных растворов. Необходимые умения: определять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продукты гидролиза соли по её формуле, определять среду раствора и её pH.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13. Задание 22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знания о смещении химического равновесия. Необходимые умения: определять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направление смещения химического равновесия под действием внешних факторов.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14. Задание 23 — задача на вычисление исходной концентрации вещества по составу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равновесной смеси.</w:t>
      </w:r>
    </w:p>
    <w:p w:rsidR="00A32742" w:rsidRPr="003E665B" w:rsidRDefault="00A32742" w:rsidP="003E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15. Задание 24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химических свойств и качественных реакций органических веществ.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Необходимые умения: характеризовать признаки изученных реакций.</w:t>
      </w:r>
    </w:p>
    <w:p w:rsidR="00A32742" w:rsidRPr="003E665B" w:rsidRDefault="00A32742" w:rsidP="00187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5B">
        <w:rPr>
          <w:rFonts w:ascii="Times New Roman" w:hAnsi="Times New Roman" w:cs="Times New Roman"/>
          <w:sz w:val="28"/>
          <w:szCs w:val="28"/>
        </w:rPr>
        <w:t>16. Задание 25 — тренировочное задание диагностической работы ЕГЭ, проверяющее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знание практического применения полимеров. Необходимые умения: указывать</w:t>
      </w:r>
      <w:r w:rsidR="00187D47">
        <w:rPr>
          <w:rFonts w:ascii="Times New Roman" w:hAnsi="Times New Roman" w:cs="Times New Roman"/>
          <w:sz w:val="28"/>
          <w:szCs w:val="28"/>
        </w:rPr>
        <w:t xml:space="preserve"> </w:t>
      </w:r>
      <w:r w:rsidRPr="003E665B">
        <w:rPr>
          <w:rFonts w:ascii="Times New Roman" w:hAnsi="Times New Roman" w:cs="Times New Roman"/>
          <w:sz w:val="28"/>
          <w:szCs w:val="28"/>
        </w:rPr>
        <w:t>область применения полимера.</w:t>
      </w:r>
    </w:p>
    <w:p w:rsidR="00187D47" w:rsidRDefault="00187D47" w:rsidP="00187D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руководителю МАП химии, руководителям ШМО, методистам общеобразовательных организаций обратить особое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824138" w:rsidRDefault="00824138" w:rsidP="00187D47">
      <w:pPr>
        <w:pStyle w:val="Default"/>
        <w:ind w:firstLine="709"/>
        <w:jc w:val="both"/>
        <w:rPr>
          <w:sz w:val="28"/>
          <w:szCs w:val="28"/>
        </w:rPr>
      </w:pPr>
    </w:p>
    <w:p w:rsidR="00187D47" w:rsidRPr="00187D47" w:rsidRDefault="00187D47" w:rsidP="00187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47">
        <w:rPr>
          <w:rFonts w:ascii="Times New Roman" w:hAnsi="Times New Roman" w:cs="Times New Roman"/>
          <w:b/>
          <w:bCs/>
          <w:sz w:val="28"/>
          <w:szCs w:val="28"/>
        </w:rPr>
        <w:t>9. Результаты по предмету «Биология»</w:t>
      </w:r>
    </w:p>
    <w:p w:rsidR="00187D47" w:rsidRDefault="00187D47" w:rsidP="00187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17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ркутском районе, в соответствии со статистическим отчетом ОО-1 – 27 учителей химии, диагностику предметных компетенций прошли 24, что составляет 84%. Данные выборки считаются репрезентативными, и имеют истинный показатель. </w:t>
      </w:r>
    </w:p>
    <w:p w:rsidR="00187D47" w:rsidRPr="00187D47" w:rsidRDefault="00187D47" w:rsidP="00187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47">
        <w:rPr>
          <w:rFonts w:ascii="Times New Roman" w:hAnsi="Times New Roman" w:cs="Times New Roman"/>
          <w:sz w:val="28"/>
          <w:szCs w:val="28"/>
        </w:rPr>
        <w:lastRenderedPageBreak/>
        <w:t>Средний результат прохождения Диагностики по биологии составил 71%. 1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47">
        <w:rPr>
          <w:rFonts w:ascii="Times New Roman" w:hAnsi="Times New Roman" w:cs="Times New Roman"/>
          <w:sz w:val="28"/>
          <w:szCs w:val="28"/>
        </w:rPr>
        <w:t>выполнил Диагностику на 93 %, что является лучшим результатом</w:t>
      </w:r>
      <w:r w:rsidR="008C2EE6">
        <w:rPr>
          <w:rFonts w:ascii="Times New Roman" w:hAnsi="Times New Roman" w:cs="Times New Roman"/>
          <w:sz w:val="28"/>
          <w:szCs w:val="28"/>
        </w:rPr>
        <w:t xml:space="preserve"> 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187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47">
        <w:rPr>
          <w:rFonts w:ascii="Times New Roman" w:hAnsi="Times New Roman" w:cs="Times New Roman"/>
          <w:sz w:val="28"/>
          <w:szCs w:val="28"/>
        </w:rPr>
        <w:t>Высокий уровень (87–93 %) освоения материала показали 2 учителя.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47">
        <w:rPr>
          <w:rFonts w:ascii="Times New Roman" w:hAnsi="Times New Roman" w:cs="Times New Roman"/>
          <w:sz w:val="28"/>
          <w:szCs w:val="28"/>
        </w:rPr>
        <w:t>уровень (66–86 %) — 14 учителей. Достаточный уровень (42–65 %) освоения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47">
        <w:rPr>
          <w:rFonts w:ascii="Times New Roman" w:hAnsi="Times New Roman" w:cs="Times New Roman"/>
          <w:sz w:val="28"/>
          <w:szCs w:val="28"/>
        </w:rPr>
        <w:t>показали 8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187D47" w:rsidRPr="00187D47" w:rsidRDefault="00187D47" w:rsidP="008E5E6B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52772" cy="3206044"/>
            <wp:effectExtent l="19050" t="0" r="9878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87D47" w:rsidRDefault="00187D47" w:rsidP="00A32742">
      <w:pPr>
        <w:pStyle w:val="Default"/>
        <w:jc w:val="both"/>
        <w:rPr>
          <w:sz w:val="28"/>
          <w:szCs w:val="28"/>
        </w:rPr>
      </w:pPr>
    </w:p>
    <w:p w:rsidR="00824138" w:rsidRDefault="00824138" w:rsidP="005F5A2E">
      <w:pPr>
        <w:pStyle w:val="Default"/>
        <w:ind w:firstLine="709"/>
        <w:jc w:val="both"/>
        <w:rPr>
          <w:sz w:val="28"/>
          <w:szCs w:val="28"/>
        </w:rPr>
      </w:pPr>
    </w:p>
    <w:p w:rsidR="00187D47" w:rsidRPr="005F5A2E" w:rsidRDefault="00187D47" w:rsidP="005F5A2E">
      <w:pPr>
        <w:pStyle w:val="Default"/>
        <w:ind w:firstLine="709"/>
        <w:jc w:val="both"/>
        <w:rPr>
          <w:sz w:val="28"/>
          <w:szCs w:val="28"/>
        </w:rPr>
      </w:pPr>
      <w:r w:rsidRPr="005F5A2E">
        <w:rPr>
          <w:sz w:val="28"/>
          <w:szCs w:val="28"/>
        </w:rPr>
        <w:t xml:space="preserve">Как видно из представленных данных, наибольшее количество участников диагностики находятся на оптимальном уровне 58,3% (14 педагогов), на высоком 8,3 % (2 педагога) и 33,3% (8 человек) получили результат достаточного уровня. </w:t>
      </w:r>
    </w:p>
    <w:p w:rsidR="00187D47" w:rsidRPr="005F5A2E" w:rsidRDefault="00187D47" w:rsidP="005F5A2E">
      <w:pPr>
        <w:pStyle w:val="Default"/>
        <w:ind w:firstLine="709"/>
        <w:jc w:val="both"/>
        <w:rPr>
          <w:sz w:val="28"/>
          <w:szCs w:val="28"/>
        </w:rPr>
      </w:pPr>
      <w:r w:rsidRPr="005F5A2E">
        <w:rPr>
          <w:sz w:val="28"/>
          <w:szCs w:val="28"/>
        </w:rPr>
        <w:t xml:space="preserve">Несмотря на высокие показатели предметных компетенций в предметной области </w:t>
      </w:r>
      <w:r w:rsidR="005F5A2E" w:rsidRPr="005F5A2E">
        <w:rPr>
          <w:sz w:val="28"/>
          <w:szCs w:val="28"/>
        </w:rPr>
        <w:t>биология</w:t>
      </w:r>
      <w:r w:rsidRPr="005F5A2E">
        <w:rPr>
          <w:sz w:val="28"/>
          <w:szCs w:val="28"/>
        </w:rPr>
        <w:t xml:space="preserve"> присутствуют и точки роста, к ним в частности относятся затруднения в следующих заданиях (набрано менее 66 %):</w:t>
      </w:r>
    </w:p>
    <w:p w:rsidR="005F5A2E" w:rsidRPr="005F5A2E" w:rsidRDefault="005F5A2E" w:rsidP="005F5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E">
        <w:rPr>
          <w:rFonts w:ascii="Times New Roman" w:hAnsi="Times New Roman" w:cs="Times New Roman"/>
          <w:color w:val="000000"/>
          <w:sz w:val="28"/>
          <w:szCs w:val="28"/>
        </w:rPr>
        <w:t>— задание на закрепление знаний о сущности борьбы за существование и её формах;</w:t>
      </w:r>
    </w:p>
    <w:p w:rsidR="005F5A2E" w:rsidRPr="005F5A2E" w:rsidRDefault="005F5A2E" w:rsidP="005F5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E">
        <w:rPr>
          <w:rFonts w:ascii="Times New Roman" w:hAnsi="Times New Roman" w:cs="Times New Roman"/>
          <w:color w:val="000000"/>
          <w:sz w:val="28"/>
          <w:szCs w:val="28"/>
        </w:rPr>
        <w:t>— умение устанавливать соответствие между видом естественного отбора и примерами его действия;</w:t>
      </w:r>
    </w:p>
    <w:p w:rsidR="005F5A2E" w:rsidRPr="005F5A2E" w:rsidRDefault="005F5A2E" w:rsidP="005F5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E">
        <w:rPr>
          <w:rFonts w:ascii="Times New Roman" w:hAnsi="Times New Roman" w:cs="Times New Roman"/>
          <w:color w:val="000000"/>
          <w:sz w:val="28"/>
          <w:szCs w:val="28"/>
        </w:rPr>
        <w:t>— умение устанавливать соответствие между фактором эволюции и его описанием;</w:t>
      </w:r>
    </w:p>
    <w:p w:rsidR="005F5A2E" w:rsidRPr="005F5A2E" w:rsidRDefault="005F5A2E" w:rsidP="005F5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E">
        <w:rPr>
          <w:rFonts w:ascii="Times New Roman" w:hAnsi="Times New Roman" w:cs="Times New Roman"/>
          <w:color w:val="000000"/>
          <w:sz w:val="28"/>
          <w:szCs w:val="28"/>
        </w:rPr>
        <w:t>— проверка знаний о прогрессе и регрессе в эволюции (важно для ЕГЭ);</w:t>
      </w:r>
    </w:p>
    <w:p w:rsidR="00F65589" w:rsidRPr="005F5A2E" w:rsidRDefault="005F5A2E" w:rsidP="005F5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2E">
        <w:rPr>
          <w:rFonts w:ascii="Times New Roman" w:hAnsi="Times New Roman" w:cs="Times New Roman"/>
          <w:color w:val="000000"/>
          <w:sz w:val="28"/>
          <w:szCs w:val="28"/>
        </w:rPr>
        <w:t>— проверка усвоения информации об учёных, внёсших определённый вклад в развитие представлений о происхождении жизни на Земле.</w:t>
      </w:r>
    </w:p>
    <w:p w:rsidR="005F5A2E" w:rsidRDefault="005F5A2E" w:rsidP="005F5A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руководителю МАП физики, руководителям ШМО, методистам общеобразовательных организаций обратить особое внимание на оказание помощи педагогам в осознании своих профессиональных дефицитов для определения индивидуальных задач повышения профессиональной </w:t>
      </w:r>
      <w:r>
        <w:rPr>
          <w:sz w:val="28"/>
          <w:szCs w:val="28"/>
        </w:rPr>
        <w:lastRenderedPageBreak/>
        <w:t>компетентности, а также учесть результаты при планировании методических событий в следующем учебном году.</w:t>
      </w:r>
    </w:p>
    <w:p w:rsidR="00824138" w:rsidRPr="00F728E7" w:rsidRDefault="00824138" w:rsidP="005F5A2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C1C" w:rsidRPr="00053C1C" w:rsidRDefault="00053C1C" w:rsidP="000B17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C1C">
        <w:rPr>
          <w:rFonts w:ascii="Times New Roman" w:hAnsi="Times New Roman" w:cs="Times New Roman"/>
          <w:b/>
          <w:bCs/>
          <w:sz w:val="28"/>
          <w:szCs w:val="28"/>
        </w:rPr>
        <w:t>10. Результаты по предмету «Английский язык»</w:t>
      </w:r>
    </w:p>
    <w:p w:rsidR="00053C1C" w:rsidRDefault="00053C1C" w:rsidP="0005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статистического отчета по форме ОО-1 в образовательных организациях иркутского района осуществляют трудовую деятельность 112 учителей английского языка. В диагностике предметных компетенций приняли участие 50 педагогов, что составляет 44,6%. Репрезентативность выборки является низкой.</w:t>
      </w:r>
    </w:p>
    <w:p w:rsidR="00053C1C" w:rsidRDefault="00053C1C" w:rsidP="0005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1C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английскому языку составил 71 %.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1C">
        <w:rPr>
          <w:rFonts w:ascii="Times New Roman" w:hAnsi="Times New Roman" w:cs="Times New Roman"/>
          <w:sz w:val="28"/>
          <w:szCs w:val="28"/>
        </w:rPr>
        <w:t>человека выполнили Диагностику на 90 %, что является лучшим результатом.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1C">
        <w:rPr>
          <w:rFonts w:ascii="Times New Roman" w:hAnsi="Times New Roman" w:cs="Times New Roman"/>
          <w:sz w:val="28"/>
          <w:szCs w:val="28"/>
        </w:rPr>
        <w:t>Высокий уровень (87–90 %) освоения материала показали 8 учителей.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1C">
        <w:rPr>
          <w:rFonts w:ascii="Times New Roman" w:hAnsi="Times New Roman" w:cs="Times New Roman"/>
          <w:sz w:val="28"/>
          <w:szCs w:val="28"/>
        </w:rPr>
        <w:t>уровень (66–86 %) — 27 учителей. Достаточный уровень (42–65 %) освоения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1C">
        <w:rPr>
          <w:rFonts w:ascii="Times New Roman" w:hAnsi="Times New Roman" w:cs="Times New Roman"/>
          <w:sz w:val="28"/>
          <w:szCs w:val="28"/>
        </w:rPr>
        <w:t>показали 14 учителей. Недостаточный уровень (2–41 %) продемонстрировал 1 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138" w:rsidRDefault="00824138" w:rsidP="0005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F65589" w:rsidRDefault="00053C1C" w:rsidP="008258A0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4147" cy="3206044"/>
            <wp:effectExtent l="19050" t="0" r="11853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24138" w:rsidRDefault="00824138" w:rsidP="00F728E7">
      <w:pPr>
        <w:pStyle w:val="Default"/>
        <w:ind w:firstLine="709"/>
        <w:jc w:val="both"/>
        <w:rPr>
          <w:sz w:val="28"/>
          <w:szCs w:val="28"/>
        </w:rPr>
      </w:pPr>
    </w:p>
    <w:p w:rsidR="00053C1C" w:rsidRDefault="008258A0" w:rsidP="00F728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 английского языка продемонстрировали высокие показатели в области предметных компетенций, в совокупности 70 % выборки. Но необходимо обратит внимание на значительный показатель количества педагогов с достаточным и недостаточным уровнем развития предметных компетенций</w:t>
      </w:r>
      <w:r w:rsidR="00E15FA8">
        <w:rPr>
          <w:sz w:val="28"/>
          <w:szCs w:val="28"/>
        </w:rPr>
        <w:t>, совокупный показатель которых составил 30 % (15 педагогов)</w:t>
      </w:r>
      <w:r>
        <w:rPr>
          <w:sz w:val="28"/>
          <w:szCs w:val="28"/>
        </w:rPr>
        <w:t>.</w:t>
      </w:r>
    </w:p>
    <w:p w:rsidR="008258A0" w:rsidRPr="002573AB" w:rsidRDefault="008258A0" w:rsidP="002573A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573AB">
        <w:rPr>
          <w:b w:val="0"/>
          <w:sz w:val="28"/>
          <w:szCs w:val="28"/>
        </w:rPr>
        <w:t xml:space="preserve">Точками роста являются темы: </w:t>
      </w:r>
    </w:p>
    <w:p w:rsidR="008258A0" w:rsidRPr="002573AB" w:rsidRDefault="008258A0" w:rsidP="00257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573AB">
        <w:rPr>
          <w:rFonts w:ascii="Times New Roman" w:hAnsi="Times New Roman" w:cs="Times New Roman"/>
          <w:sz w:val="28"/>
          <w:szCs w:val="28"/>
        </w:rPr>
        <w:t>Задание</w:t>
      </w:r>
      <w:r w:rsidRPr="002573AB">
        <w:rPr>
          <w:rFonts w:ascii="Times New Roman" w:hAnsi="Times New Roman" w:cs="Times New Roman"/>
          <w:sz w:val="28"/>
          <w:szCs w:val="28"/>
          <w:lang w:val="en-US"/>
        </w:rPr>
        <w:t xml:space="preserve"> 3 — In, into, out, out of + phrasal verbs. </w:t>
      </w:r>
      <w:r w:rsidRPr="002573AB">
        <w:rPr>
          <w:rFonts w:ascii="Times New Roman" w:hAnsi="Times New Roman" w:cs="Times New Roman"/>
          <w:bCs/>
          <w:sz w:val="28"/>
          <w:szCs w:val="28"/>
        </w:rPr>
        <w:t>Предлоги места и направления в английском языке.</w:t>
      </w:r>
    </w:p>
    <w:p w:rsidR="008258A0" w:rsidRPr="002573AB" w:rsidRDefault="008258A0" w:rsidP="0025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573AB">
        <w:rPr>
          <w:rFonts w:ascii="Times New Roman" w:hAnsi="Times New Roman" w:cs="Times New Roman"/>
          <w:sz w:val="28"/>
          <w:szCs w:val="28"/>
        </w:rPr>
        <w:t>Задание</w:t>
      </w:r>
      <w:r w:rsidRPr="002573AB">
        <w:rPr>
          <w:rFonts w:ascii="Times New Roman" w:hAnsi="Times New Roman" w:cs="Times New Roman"/>
          <w:sz w:val="28"/>
          <w:szCs w:val="28"/>
          <w:lang w:val="en-US"/>
        </w:rPr>
        <w:t xml:space="preserve"> 7 — Grammar. The Active Voice into the Passive. </w:t>
      </w:r>
      <w:r w:rsidRPr="002573AB">
        <w:rPr>
          <w:rFonts w:ascii="Times New Roman" w:hAnsi="Times New Roman" w:cs="Times New Roman"/>
          <w:sz w:val="28"/>
          <w:szCs w:val="28"/>
        </w:rPr>
        <w:t xml:space="preserve">Грамматика. </w:t>
      </w:r>
      <w:r w:rsidRPr="002573AB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Активный и Пассивный залог в английском языке.</w:t>
      </w:r>
    </w:p>
    <w:p w:rsidR="008258A0" w:rsidRPr="002573AB" w:rsidRDefault="008258A0" w:rsidP="00257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73AB">
        <w:rPr>
          <w:rFonts w:ascii="Times New Roman" w:hAnsi="Times New Roman" w:cs="Times New Roman"/>
          <w:sz w:val="28"/>
          <w:szCs w:val="28"/>
        </w:rPr>
        <w:t>Задание</w:t>
      </w:r>
      <w:r w:rsidRPr="002573AB">
        <w:rPr>
          <w:rFonts w:ascii="Times New Roman" w:hAnsi="Times New Roman" w:cs="Times New Roman"/>
          <w:sz w:val="28"/>
          <w:szCs w:val="28"/>
          <w:lang w:val="en-US"/>
        </w:rPr>
        <w:t xml:space="preserve"> 9 — Reported speech. Changes in tenses. </w:t>
      </w:r>
      <w:r w:rsidRPr="002573AB">
        <w:rPr>
          <w:rStyle w:val="ezkurwreuab5ozgtqnkl"/>
          <w:rFonts w:ascii="Times New Roman" w:hAnsi="Times New Roman" w:cs="Times New Roman"/>
          <w:sz w:val="28"/>
          <w:szCs w:val="28"/>
        </w:rPr>
        <w:t>Косвенная</w:t>
      </w:r>
      <w:r w:rsidRPr="002573AB">
        <w:rPr>
          <w:rFonts w:ascii="Times New Roman" w:hAnsi="Times New Roman" w:cs="Times New Roman"/>
          <w:sz w:val="28"/>
          <w:szCs w:val="28"/>
        </w:rPr>
        <w:t xml:space="preserve"> </w:t>
      </w:r>
      <w:r w:rsidRPr="002573AB">
        <w:rPr>
          <w:rStyle w:val="ezkurwreuab5ozgtqnkl"/>
          <w:rFonts w:ascii="Times New Roman" w:hAnsi="Times New Roman" w:cs="Times New Roman"/>
          <w:sz w:val="28"/>
          <w:szCs w:val="28"/>
        </w:rPr>
        <w:t>речь.</w:t>
      </w:r>
      <w:r w:rsidRPr="002573AB">
        <w:rPr>
          <w:rFonts w:ascii="Times New Roman" w:hAnsi="Times New Roman" w:cs="Times New Roman"/>
          <w:sz w:val="28"/>
          <w:szCs w:val="28"/>
        </w:rPr>
        <w:t xml:space="preserve"> </w:t>
      </w:r>
      <w:r w:rsidRPr="002573AB">
        <w:rPr>
          <w:rStyle w:val="ezkurwreuab5ozgtqnkl"/>
          <w:rFonts w:ascii="Times New Roman" w:hAnsi="Times New Roman" w:cs="Times New Roman"/>
          <w:sz w:val="28"/>
          <w:szCs w:val="28"/>
        </w:rPr>
        <w:t>Изменения</w:t>
      </w:r>
      <w:r w:rsidRPr="002573AB">
        <w:rPr>
          <w:rFonts w:ascii="Times New Roman" w:hAnsi="Times New Roman" w:cs="Times New Roman"/>
          <w:sz w:val="28"/>
          <w:szCs w:val="28"/>
        </w:rPr>
        <w:t xml:space="preserve"> </w:t>
      </w:r>
      <w:r w:rsidRPr="002573AB">
        <w:rPr>
          <w:rStyle w:val="ezkurwreuab5ozgtqnkl"/>
          <w:rFonts w:ascii="Times New Roman" w:hAnsi="Times New Roman" w:cs="Times New Roman"/>
          <w:sz w:val="28"/>
          <w:szCs w:val="28"/>
        </w:rPr>
        <w:t>во</w:t>
      </w:r>
      <w:r w:rsidRPr="002573AB">
        <w:rPr>
          <w:rFonts w:ascii="Times New Roman" w:hAnsi="Times New Roman" w:cs="Times New Roman"/>
          <w:sz w:val="28"/>
          <w:szCs w:val="28"/>
        </w:rPr>
        <w:t xml:space="preserve"> </w:t>
      </w:r>
      <w:r w:rsidRPr="002573AB">
        <w:rPr>
          <w:rStyle w:val="ezkurwreuab5ozgtqnkl"/>
          <w:rFonts w:ascii="Times New Roman" w:hAnsi="Times New Roman" w:cs="Times New Roman"/>
          <w:sz w:val="28"/>
          <w:szCs w:val="28"/>
        </w:rPr>
        <w:t>временах.</w:t>
      </w:r>
    </w:p>
    <w:p w:rsidR="008258A0" w:rsidRPr="002573AB" w:rsidRDefault="008258A0" w:rsidP="002573A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F0F06">
        <w:rPr>
          <w:b w:val="0"/>
          <w:sz w:val="28"/>
          <w:szCs w:val="28"/>
          <w:lang w:val="en-US"/>
        </w:rPr>
        <w:lastRenderedPageBreak/>
        <w:t xml:space="preserve">- </w:t>
      </w:r>
      <w:r w:rsidRPr="002573AB">
        <w:rPr>
          <w:b w:val="0"/>
          <w:sz w:val="28"/>
          <w:szCs w:val="28"/>
        </w:rPr>
        <w:t>Задание</w:t>
      </w:r>
      <w:r w:rsidRPr="003F0F06">
        <w:rPr>
          <w:b w:val="0"/>
          <w:sz w:val="28"/>
          <w:szCs w:val="28"/>
          <w:lang w:val="en-US"/>
        </w:rPr>
        <w:t xml:space="preserve"> 12 — </w:t>
      </w:r>
      <w:r w:rsidRPr="002573AB">
        <w:rPr>
          <w:b w:val="0"/>
          <w:sz w:val="28"/>
          <w:szCs w:val="28"/>
          <w:lang w:val="en-US"/>
        </w:rPr>
        <w:t>Listening</w:t>
      </w:r>
      <w:r w:rsidRPr="003F0F06">
        <w:rPr>
          <w:b w:val="0"/>
          <w:sz w:val="28"/>
          <w:szCs w:val="28"/>
          <w:lang w:val="en-US"/>
        </w:rPr>
        <w:t xml:space="preserve">. </w:t>
      </w:r>
      <w:r w:rsidRPr="002573AB">
        <w:rPr>
          <w:b w:val="0"/>
          <w:sz w:val="28"/>
          <w:szCs w:val="28"/>
          <w:lang w:val="en-US"/>
        </w:rPr>
        <w:t>Types</w:t>
      </w:r>
      <w:r w:rsidRPr="003F0F06">
        <w:rPr>
          <w:b w:val="0"/>
          <w:sz w:val="28"/>
          <w:szCs w:val="28"/>
          <w:lang w:val="en-US"/>
        </w:rPr>
        <w:t xml:space="preserve"> </w:t>
      </w:r>
      <w:r w:rsidRPr="002573AB">
        <w:rPr>
          <w:b w:val="0"/>
          <w:sz w:val="28"/>
          <w:szCs w:val="28"/>
          <w:lang w:val="en-US"/>
        </w:rPr>
        <w:t>of</w:t>
      </w:r>
      <w:r w:rsidRPr="003F0F06">
        <w:rPr>
          <w:b w:val="0"/>
          <w:sz w:val="28"/>
          <w:szCs w:val="28"/>
          <w:lang w:val="en-US"/>
        </w:rPr>
        <w:t xml:space="preserve"> </w:t>
      </w:r>
      <w:r w:rsidRPr="002573AB">
        <w:rPr>
          <w:b w:val="0"/>
          <w:sz w:val="28"/>
          <w:szCs w:val="28"/>
          <w:lang w:val="en-US"/>
        </w:rPr>
        <w:t>crime</w:t>
      </w:r>
      <w:r w:rsidRPr="003F0F06">
        <w:rPr>
          <w:b w:val="0"/>
          <w:sz w:val="28"/>
          <w:szCs w:val="28"/>
          <w:lang w:val="en-US"/>
        </w:rPr>
        <w:t>.</w:t>
      </w:r>
      <w:r w:rsidR="002573AB" w:rsidRPr="003F0F06">
        <w:rPr>
          <w:b w:val="0"/>
          <w:sz w:val="28"/>
          <w:szCs w:val="28"/>
          <w:lang w:val="en-US"/>
        </w:rPr>
        <w:t xml:space="preserve"> </w:t>
      </w:r>
      <w:r w:rsidR="002573AB" w:rsidRPr="002573AB">
        <w:rPr>
          <w:b w:val="0"/>
          <w:sz w:val="28"/>
          <w:szCs w:val="28"/>
        </w:rPr>
        <w:t>Практика. Прослушивание.</w:t>
      </w:r>
    </w:p>
    <w:p w:rsidR="002573AB" w:rsidRDefault="002573AB" w:rsidP="002573A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руководителю МАП иностранного языка, руководителям ШМО, методистам общеобразовательных организаций обратить особое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824138" w:rsidRPr="00F728E7" w:rsidRDefault="00824138" w:rsidP="002573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573AB" w:rsidRPr="002573AB" w:rsidRDefault="002573AB" w:rsidP="002573A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2573AB">
        <w:rPr>
          <w:bCs w:val="0"/>
          <w:sz w:val="28"/>
          <w:szCs w:val="28"/>
        </w:rPr>
        <w:t>11. Результаты по предмету «Информатика»</w:t>
      </w:r>
    </w:p>
    <w:p w:rsidR="002573AB" w:rsidRPr="002573AB" w:rsidRDefault="002573AB" w:rsidP="00257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</w:rPr>
        <w:t xml:space="preserve">Общее количество педагогов предметной области 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2573AB">
        <w:rPr>
          <w:rFonts w:ascii="Times New Roman" w:hAnsi="Times New Roman" w:cs="Times New Roman"/>
          <w:sz w:val="28"/>
          <w:szCs w:val="28"/>
        </w:rPr>
        <w:t xml:space="preserve"> в ИРМО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573AB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73AB">
        <w:rPr>
          <w:rFonts w:ascii="Times New Roman" w:hAnsi="Times New Roman" w:cs="Times New Roman"/>
          <w:sz w:val="28"/>
          <w:szCs w:val="28"/>
        </w:rPr>
        <w:t xml:space="preserve"> приняли участие в диагностике предметных компетенций, что составляет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2573A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58A0" w:rsidRDefault="002573AB" w:rsidP="00257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информатике составил 24 %. 1 человек выполнил Диагностику на 59 %, что является лучшим результатом</w:t>
      </w:r>
      <w:r w:rsidR="008C2EE6">
        <w:rPr>
          <w:rFonts w:ascii="Times New Roman" w:hAnsi="Times New Roman" w:cs="Times New Roman"/>
          <w:sz w:val="28"/>
          <w:szCs w:val="28"/>
        </w:rPr>
        <w:t xml:space="preserve"> 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2573AB">
        <w:rPr>
          <w:rFonts w:ascii="Times New Roman" w:hAnsi="Times New Roman" w:cs="Times New Roman"/>
          <w:sz w:val="28"/>
          <w:szCs w:val="28"/>
        </w:rPr>
        <w:t>. Достаточный уровень (42–65 %) освоения материала показали 3 учителя. Недостаточный уровень (2–41 %) продемонстрировали 17 учителей</w:t>
      </w:r>
      <w:r w:rsidR="008E5E6B">
        <w:rPr>
          <w:rFonts w:ascii="Times New Roman" w:hAnsi="Times New Roman" w:cs="Times New Roman"/>
          <w:sz w:val="28"/>
          <w:szCs w:val="28"/>
        </w:rPr>
        <w:t>.</w:t>
      </w:r>
    </w:p>
    <w:p w:rsidR="00824138" w:rsidRDefault="00824138" w:rsidP="00257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14.</w:t>
      </w:r>
    </w:p>
    <w:p w:rsidR="00053C1C" w:rsidRDefault="002573AB" w:rsidP="002573AB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8239" cy="3206044"/>
            <wp:effectExtent l="19050" t="0" r="26811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573AB" w:rsidRDefault="002573AB" w:rsidP="00F728E7">
      <w:pPr>
        <w:pStyle w:val="Default"/>
        <w:ind w:firstLine="709"/>
        <w:jc w:val="both"/>
        <w:rPr>
          <w:sz w:val="28"/>
          <w:szCs w:val="28"/>
        </w:rPr>
      </w:pPr>
    </w:p>
    <w:p w:rsidR="002573AB" w:rsidRDefault="003F0F06" w:rsidP="003F0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F0F06">
        <w:rPr>
          <w:rFonts w:ascii="TimesNewRomanPSMT" w:hAnsi="TimesNewRomanPSMT" w:cs="TimesNewRomanPSMT"/>
          <w:sz w:val="28"/>
          <w:szCs w:val="28"/>
        </w:rPr>
        <w:t xml:space="preserve">Диагностическая работа содержала как задания базового уровня сложности, проверяющие знания и умения, предусмотренные требованиями базового уровня освоения основной образовательной программы, так и задания повышенного и высокого уровней сложности, проверяющие знания и умения, предусмотренные требованиями профильного уровня. Структура </w:t>
      </w:r>
      <w:r w:rsidRPr="009047CF">
        <w:rPr>
          <w:rFonts w:ascii="TimesNewRomanPSMT" w:hAnsi="TimesNewRomanPSMT" w:cs="TimesNewRomanPSMT"/>
          <w:sz w:val="28"/>
          <w:szCs w:val="28"/>
        </w:rPr>
        <w:t>диагностической работы обеспечивает оптимальный баланс заданий разных типов и разновидностей, трёх уровней сложности, проверяющих знания и умения на трёх различных уровнях: воспроизведения, применения в стандартной ситуации, применения в новой ситуации.</w:t>
      </w: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15.</w:t>
      </w:r>
    </w:p>
    <w:p w:rsidR="003E6E8D" w:rsidRDefault="003E6E8D" w:rsidP="003E6E8D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6920" cy="4865511"/>
            <wp:effectExtent l="19050" t="0" r="478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1979" t="12211" r="11517" b="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197" cy="487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8D" w:rsidRDefault="003E6E8D" w:rsidP="00F728E7">
      <w:pPr>
        <w:pStyle w:val="Default"/>
        <w:ind w:firstLine="709"/>
        <w:jc w:val="both"/>
        <w:rPr>
          <w:sz w:val="28"/>
          <w:szCs w:val="28"/>
        </w:rPr>
      </w:pPr>
      <w:r w:rsidRPr="003E6E8D">
        <w:rPr>
          <w:sz w:val="28"/>
          <w:szCs w:val="28"/>
        </w:rPr>
        <w:t>Результаты выполнения тестирования по информатике в зависимости от задания</w:t>
      </w:r>
      <w:r>
        <w:rPr>
          <w:sz w:val="28"/>
          <w:szCs w:val="28"/>
        </w:rPr>
        <w:t>.</w:t>
      </w:r>
    </w:p>
    <w:p w:rsidR="00AD7DA0" w:rsidRPr="009047CF" w:rsidRDefault="00AD7DA0" w:rsidP="009047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47CF">
        <w:rPr>
          <w:color w:val="auto"/>
          <w:sz w:val="28"/>
          <w:szCs w:val="28"/>
        </w:rPr>
        <w:t>Затруднения были выявлены в следующих заданиях (набрано менее 66 %).</w:t>
      </w:r>
    </w:p>
    <w:p w:rsidR="00613054" w:rsidRPr="00613054" w:rsidRDefault="00613054" w:rsidP="009047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47CF">
        <w:rPr>
          <w:color w:val="auto"/>
          <w:sz w:val="28"/>
          <w:szCs w:val="28"/>
        </w:rPr>
        <w:t xml:space="preserve">«Фильтры и таблицы» - </w:t>
      </w:r>
      <w:r w:rsidRPr="00613054">
        <w:rPr>
          <w:color w:val="auto"/>
          <w:sz w:val="28"/>
          <w:szCs w:val="28"/>
        </w:rPr>
        <w:t>Поиск информации в реляционных базах данных.</w:t>
      </w:r>
    </w:p>
    <w:p w:rsidR="00613054" w:rsidRPr="00AD7DA0" w:rsidRDefault="00613054" w:rsidP="00AD7D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7DA0">
        <w:rPr>
          <w:color w:val="auto"/>
          <w:sz w:val="28"/>
          <w:szCs w:val="28"/>
        </w:rPr>
        <w:t>«Кодирование слов»</w:t>
      </w:r>
      <w:r w:rsidR="00AD7DA0">
        <w:rPr>
          <w:color w:val="auto"/>
          <w:sz w:val="28"/>
          <w:szCs w:val="28"/>
        </w:rPr>
        <w:t>.</w:t>
      </w:r>
    </w:p>
    <w:p w:rsidR="007E3A47" w:rsidRPr="007E3A47" w:rsidRDefault="007E3A47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Перебор слов и системы счисления.</w:t>
      </w: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количества слов с ограничениями</w:t>
      </w:r>
      <w:r w:rsid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AC3" w:rsidRPr="00AD7DA0" w:rsidRDefault="002A0AC3" w:rsidP="00AD7DA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D7DA0">
        <w:rPr>
          <w:rFonts w:ascii="Times New Roman" w:hAnsi="Times New Roman" w:cs="Times New Roman"/>
          <w:sz w:val="28"/>
          <w:szCs w:val="28"/>
        </w:rPr>
        <w:t>«Двоичные и десятичные алгоритмы»</w:t>
      </w:r>
      <w:r w:rsidR="00AD7DA0">
        <w:rPr>
          <w:rFonts w:ascii="Times New Roman" w:hAnsi="Times New Roman" w:cs="Times New Roman"/>
          <w:sz w:val="28"/>
          <w:szCs w:val="28"/>
        </w:rPr>
        <w:t>.</w:t>
      </w:r>
    </w:p>
    <w:p w:rsidR="00E56446" w:rsidRPr="00E56446" w:rsidRDefault="00E56446" w:rsidP="00AD7DA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результатов работы простейших алгоритмов. </w:t>
      </w:r>
    </w:p>
    <w:p w:rsidR="00613054" w:rsidRPr="00AD7DA0" w:rsidRDefault="00E56446" w:rsidP="00AD7D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7DA0">
        <w:rPr>
          <w:color w:val="auto"/>
          <w:sz w:val="28"/>
          <w:szCs w:val="28"/>
        </w:rPr>
        <w:t>Знание основных конструкций языка программирования, понятия переменной, оператора присваивания</w:t>
      </w:r>
      <w:r w:rsidR="002A0AC3" w:rsidRPr="00AD7DA0">
        <w:rPr>
          <w:color w:val="auto"/>
          <w:sz w:val="28"/>
          <w:szCs w:val="28"/>
        </w:rPr>
        <w:t>.</w:t>
      </w:r>
    </w:p>
    <w:p w:rsidR="00CB56AE" w:rsidRPr="00CB56AE" w:rsidRDefault="00CB56AE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</w:t>
      </w: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 декодирование информации</w:t>
      </w:r>
      <w:r w:rsidRPr="00CB56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информации. Хранение изображений</w:t>
      </w: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8FE" w:rsidRPr="00AD7DA0" w:rsidRDefault="00CB56AE" w:rsidP="00AD7D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6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Умение обрабатывать числовую информацию в электронных таблицах</w:t>
      </w:r>
      <w:r w:rsidR="00AD7DA0" w:rsidRPr="00AD7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F268FE" w:rsidRPr="00AD7D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Количество информации и комбинаторика.</w:t>
      </w:r>
    </w:p>
    <w:p w:rsidR="00D93257" w:rsidRPr="00AD7DA0" w:rsidRDefault="00D93257" w:rsidP="00AD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A0">
        <w:rPr>
          <w:rFonts w:ascii="Times New Roman" w:hAnsi="Times New Roman" w:cs="Times New Roman"/>
          <w:sz w:val="28"/>
          <w:szCs w:val="28"/>
        </w:rPr>
        <w:t>Использование инструментов поисковых систем. Поиск символов в текстовом редакторе. Задания для подготовки</w:t>
      </w:r>
    </w:p>
    <w:p w:rsidR="00D93257" w:rsidRPr="00D93257" w:rsidRDefault="00D93257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количества информации. Пароли с дополнительными сведениями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алгоритмов для исполнителей. Исполнитель Редактор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A0">
        <w:rPr>
          <w:rFonts w:ascii="Times New Roman" w:hAnsi="Times New Roman" w:cs="Times New Roman"/>
          <w:sz w:val="28"/>
          <w:szCs w:val="28"/>
        </w:rPr>
        <w:t>Позиционные системы счисления</w:t>
      </w:r>
    </w:p>
    <w:p w:rsidR="00AD7DA0" w:rsidRPr="00AD7DA0" w:rsidRDefault="00C84D12" w:rsidP="00AD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Кодирование чисел</w:t>
      </w:r>
      <w:r w:rsidR="00AD7DA0" w:rsidRPr="00AD7DA0">
        <w:rPr>
          <w:rFonts w:ascii="Times New Roman" w:hAnsi="Times New Roman" w:cs="Times New Roman"/>
          <w:sz w:val="28"/>
          <w:szCs w:val="28"/>
        </w:rPr>
        <w:t>. Системы счисления. Прямое сложение в 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логических выражений.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Рекурсивные алгоритмы. Алгоритмы, опирающиеся на одно предыдущее значение</w:t>
      </w:r>
      <w:r w:rsidR="00C84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числовой последовательности. Задания для подготовки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Многопроцессорные системы.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ератор присваивания и ветвления</w:t>
      </w: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Перебор вариантов, построение дерева. Количество программ с обязательным этапом</w:t>
      </w:r>
      <w:r w:rsidR="00C84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символьных строк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целочисленной информации.</w:t>
      </w:r>
    </w:p>
    <w:p w:rsidR="00AD7DA0" w:rsidRPr="00AD7DA0" w:rsidRDefault="00AD7DA0" w:rsidP="00AD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C84D1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Построение алгоритмов и практические вычисления</w:t>
        </w:r>
      </w:hyperlink>
      <w:r w:rsidRPr="00C84D12">
        <w:rPr>
          <w:rFonts w:ascii="Times New Roman" w:hAnsi="Times New Roman" w:cs="Times New Roman"/>
          <w:sz w:val="28"/>
          <w:szCs w:val="28"/>
        </w:rPr>
        <w:t>;</w:t>
      </w:r>
      <w:hyperlink r:id="rId25" w:tgtFrame="_blank" w:history="1">
        <w:r w:rsidRPr="00C84D1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Основные конструкции языка программирования. Система программирования</w:t>
        </w:r>
      </w:hyperlink>
      <w:r w:rsidRPr="00AD7DA0">
        <w:rPr>
          <w:rFonts w:ascii="Times New Roman" w:hAnsi="Times New Roman" w:cs="Times New Roman"/>
          <w:sz w:val="28"/>
          <w:szCs w:val="28"/>
        </w:rPr>
        <w:t>.</w:t>
      </w:r>
    </w:p>
    <w:p w:rsidR="003E6E8D" w:rsidRDefault="003E6E8D" w:rsidP="003E6E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нивелирования проблемного поля руководителю МАП информатики, руководителям ШМО, методистам общеобразовательных организаций обратить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3E6E8D" w:rsidRDefault="003E6E8D" w:rsidP="003E6E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высоких эффектов деятельности МАП, ШМО, методической работы в школе по предметной области информатика, и повышения качества образования рекомендуем провести диагностику предметных компетенций не менее 70 % участников МАП информатики.</w:t>
      </w:r>
    </w:p>
    <w:p w:rsidR="00824138" w:rsidRPr="005235F6" w:rsidRDefault="00824138" w:rsidP="003E6E8D">
      <w:pPr>
        <w:pStyle w:val="Default"/>
        <w:ind w:firstLine="709"/>
        <w:jc w:val="both"/>
        <w:rPr>
          <w:sz w:val="28"/>
          <w:szCs w:val="28"/>
        </w:rPr>
      </w:pPr>
    </w:p>
    <w:p w:rsidR="004B5E2C" w:rsidRPr="002573AB" w:rsidRDefault="004B5E2C" w:rsidP="004B5E2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2573AB">
        <w:rPr>
          <w:bCs w:val="0"/>
          <w:sz w:val="28"/>
          <w:szCs w:val="28"/>
        </w:rPr>
        <w:t>1</w:t>
      </w:r>
      <w:r>
        <w:rPr>
          <w:bCs w:val="0"/>
          <w:sz w:val="28"/>
          <w:szCs w:val="28"/>
        </w:rPr>
        <w:t>2</w:t>
      </w:r>
      <w:r w:rsidRPr="002573AB">
        <w:rPr>
          <w:bCs w:val="0"/>
          <w:sz w:val="28"/>
          <w:szCs w:val="28"/>
        </w:rPr>
        <w:t>. Результаты по предмету «</w:t>
      </w:r>
      <w:r>
        <w:rPr>
          <w:bCs w:val="0"/>
          <w:sz w:val="28"/>
          <w:szCs w:val="28"/>
        </w:rPr>
        <w:t>ИЗО</w:t>
      </w:r>
      <w:r w:rsidRPr="002573AB">
        <w:rPr>
          <w:bCs w:val="0"/>
          <w:sz w:val="28"/>
          <w:szCs w:val="28"/>
        </w:rPr>
        <w:t>»</w:t>
      </w:r>
    </w:p>
    <w:p w:rsidR="002573AB" w:rsidRPr="004B5E2C" w:rsidRDefault="004B5E2C" w:rsidP="004B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E2C">
        <w:rPr>
          <w:rFonts w:ascii="Times New Roman" w:hAnsi="Times New Roman" w:cs="Times New Roman"/>
          <w:color w:val="000000"/>
          <w:sz w:val="28"/>
          <w:szCs w:val="28"/>
        </w:rPr>
        <w:t>Средний результат прохождения Диагностики по ИЗО составил 60 %. 2 человека выполнили Диагностику на 94 %, что является лучшим результатом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участников опроса</w:t>
      </w:r>
      <w:r w:rsidRPr="004B5E2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E2C">
        <w:rPr>
          <w:rFonts w:ascii="Times New Roman" w:hAnsi="Times New Roman" w:cs="Times New Roman"/>
          <w:color w:val="000000"/>
          <w:sz w:val="28"/>
          <w:szCs w:val="28"/>
        </w:rPr>
        <w:t>Высокий уровень (87–100 %) освоения материала показали 3 учителя. Оптимальный уровень (66–100 %) — 2 учителя. Достаточный уровень (42–65 %) освоения материала показали 5 учителей. Недостаточный уровень (2–41 %) продемонстрировали 4 учителя.</w:t>
      </w:r>
    </w:p>
    <w:p w:rsidR="008E5E6B" w:rsidRDefault="004B5E2C" w:rsidP="008E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</w:rPr>
        <w:t xml:space="preserve">Общее количество педагогов предметной области </w:t>
      </w:r>
      <w:r>
        <w:rPr>
          <w:rFonts w:ascii="Times New Roman" w:hAnsi="Times New Roman" w:cs="Times New Roman"/>
          <w:sz w:val="28"/>
          <w:szCs w:val="28"/>
        </w:rPr>
        <w:t>ИЗО</w:t>
      </w:r>
      <w:r w:rsidRPr="002573AB">
        <w:rPr>
          <w:rFonts w:ascii="Times New Roman" w:hAnsi="Times New Roman" w:cs="Times New Roman"/>
          <w:sz w:val="28"/>
          <w:szCs w:val="28"/>
        </w:rPr>
        <w:t xml:space="preserve"> в ИРМО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573AB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573AB">
        <w:rPr>
          <w:rFonts w:ascii="Times New Roman" w:hAnsi="Times New Roman" w:cs="Times New Roman"/>
          <w:sz w:val="28"/>
          <w:szCs w:val="28"/>
        </w:rPr>
        <w:t xml:space="preserve"> приняли участие в диагностике предметных компетенций, что составляет </w:t>
      </w:r>
      <w:r>
        <w:rPr>
          <w:rFonts w:ascii="Times New Roman" w:hAnsi="Times New Roman" w:cs="Times New Roman"/>
          <w:sz w:val="28"/>
          <w:szCs w:val="28"/>
        </w:rPr>
        <w:t>87,5%</w:t>
      </w:r>
      <w:r w:rsidRPr="002573AB">
        <w:rPr>
          <w:rFonts w:ascii="Times New Roman" w:hAnsi="Times New Roman" w:cs="Times New Roman"/>
          <w:sz w:val="28"/>
          <w:szCs w:val="28"/>
        </w:rPr>
        <w:t>.</w:t>
      </w:r>
    </w:p>
    <w:p w:rsid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3E6E8D" w:rsidRDefault="00E15FA8" w:rsidP="008E5E6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8098" cy="2381955"/>
            <wp:effectExtent l="19050" t="0" r="26952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15FA8" w:rsidRDefault="00E15FA8" w:rsidP="006024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диагностики предметных компетенций отражают преобладание высоких результатов, в совокупности достаточный и высокий уровень у 8 (</w:t>
      </w:r>
      <w:r w:rsidR="00D72750">
        <w:rPr>
          <w:sz w:val="28"/>
          <w:szCs w:val="28"/>
        </w:rPr>
        <w:t xml:space="preserve">57,1%) </w:t>
      </w:r>
      <w:r>
        <w:rPr>
          <w:sz w:val="28"/>
          <w:szCs w:val="28"/>
        </w:rPr>
        <w:t xml:space="preserve">педагогов, однако 42,9% (6 учителей) педагогов </w:t>
      </w:r>
      <w:r w:rsidR="00D72750">
        <w:rPr>
          <w:sz w:val="28"/>
          <w:szCs w:val="28"/>
        </w:rPr>
        <w:t xml:space="preserve">показатели на уровнях оптимальный и достаточный. </w:t>
      </w:r>
    </w:p>
    <w:p w:rsidR="00E15FA8" w:rsidRPr="00231CA4" w:rsidRDefault="00231CA4" w:rsidP="00B25678">
      <w:pPr>
        <w:pStyle w:val="Default"/>
        <w:ind w:firstLine="709"/>
        <w:jc w:val="both"/>
        <w:rPr>
          <w:sz w:val="28"/>
          <w:szCs w:val="28"/>
        </w:rPr>
      </w:pPr>
      <w:r w:rsidRPr="00231CA4">
        <w:rPr>
          <w:sz w:val="28"/>
          <w:szCs w:val="28"/>
        </w:rPr>
        <w:t>Учителя ИЗО</w:t>
      </w:r>
      <w:r w:rsidR="00B25678">
        <w:rPr>
          <w:sz w:val="28"/>
          <w:szCs w:val="28"/>
        </w:rPr>
        <w:t>,</w:t>
      </w:r>
      <w:r w:rsidRPr="00231CA4">
        <w:rPr>
          <w:sz w:val="28"/>
          <w:szCs w:val="28"/>
        </w:rPr>
        <w:t xml:space="preserve"> менее компетентны</w:t>
      </w:r>
      <w:r w:rsidR="00B25678">
        <w:rPr>
          <w:sz w:val="28"/>
          <w:szCs w:val="28"/>
        </w:rPr>
        <w:t>,</w:t>
      </w:r>
      <w:r w:rsidRPr="00231CA4">
        <w:rPr>
          <w:sz w:val="28"/>
          <w:szCs w:val="28"/>
        </w:rPr>
        <w:t xml:space="preserve"> в вопросах – на установление соответствия между текстами и изображениями, восстановления хронологической последовательности, при работе с текстом, «какие суждения характеризуют графику как «искусство рисования, письма и черчения», установление принадлежности произведений искусства к художественной культуре, анализ изображений.</w:t>
      </w:r>
    </w:p>
    <w:p w:rsidR="00B25678" w:rsidRDefault="00B25678" w:rsidP="00B25678">
      <w:pPr>
        <w:pStyle w:val="Default"/>
        <w:ind w:firstLine="709"/>
        <w:jc w:val="both"/>
      </w:pPr>
      <w:r w:rsidRPr="00B25678">
        <w:rPr>
          <w:sz w:val="28"/>
          <w:szCs w:val="28"/>
        </w:rPr>
        <w:t xml:space="preserve">Результаты оценки предметных и методических компетенций учителей ИЗО свидетельствуют о том, что необходимо выстраивать логистику системы повышения квалификации на муниципальном </w:t>
      </w:r>
      <w:r w:rsidR="00227A00">
        <w:rPr>
          <w:sz w:val="28"/>
          <w:szCs w:val="28"/>
        </w:rPr>
        <w:t xml:space="preserve">и институциональном </w:t>
      </w:r>
      <w:r w:rsidRPr="00B25678">
        <w:rPr>
          <w:sz w:val="28"/>
          <w:szCs w:val="28"/>
        </w:rPr>
        <w:t>уровн</w:t>
      </w:r>
      <w:r>
        <w:t>е</w:t>
      </w:r>
      <w:r w:rsidRPr="00B25678">
        <w:rPr>
          <w:sz w:val="28"/>
          <w:szCs w:val="28"/>
        </w:rPr>
        <w:t>, помогающую учителю устранить проблемы в его профессиональной подготовке.</w:t>
      </w:r>
      <w:r>
        <w:t xml:space="preserve"> </w:t>
      </w:r>
    </w:p>
    <w:p w:rsidR="00B25678" w:rsidRDefault="00B25678" w:rsidP="00B256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высоких эффектов деятельности МАП, ШМО, методической работы в школе по предметной области ИЗО, и повышения качества образования рекомендуем провести диагностику предметных компетенций не менее 70 % участников МАП ИЗО.</w:t>
      </w:r>
    </w:p>
    <w:p w:rsidR="00824138" w:rsidRDefault="00824138" w:rsidP="00B25678">
      <w:pPr>
        <w:pStyle w:val="Default"/>
        <w:ind w:firstLine="709"/>
        <w:jc w:val="both"/>
        <w:rPr>
          <w:sz w:val="28"/>
          <w:szCs w:val="28"/>
        </w:rPr>
      </w:pPr>
    </w:p>
    <w:p w:rsidR="00B25678" w:rsidRPr="00496EE3" w:rsidRDefault="00496EE3" w:rsidP="00496EE3">
      <w:pPr>
        <w:pStyle w:val="a7"/>
        <w:ind w:firstLine="709"/>
        <w:jc w:val="center"/>
        <w:rPr>
          <w:b/>
          <w:kern w:val="36"/>
          <w:lang w:eastAsia="ru-RU"/>
        </w:rPr>
      </w:pPr>
      <w:r w:rsidRPr="00496EE3">
        <w:rPr>
          <w:b/>
          <w:kern w:val="36"/>
          <w:lang w:eastAsia="ru-RU"/>
        </w:rPr>
        <w:t>13. Результаты по предмету «Музыка»</w:t>
      </w:r>
    </w:p>
    <w:p w:rsidR="00496EE3" w:rsidRPr="002573AB" w:rsidRDefault="00496EE3" w:rsidP="00496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</w:rPr>
        <w:t xml:space="preserve">Общее количество педагогов предметной области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2573AB">
        <w:rPr>
          <w:rFonts w:ascii="Times New Roman" w:hAnsi="Times New Roman" w:cs="Times New Roman"/>
          <w:sz w:val="28"/>
          <w:szCs w:val="28"/>
        </w:rPr>
        <w:t xml:space="preserve"> в ИРМО – </w:t>
      </w:r>
      <w:r w:rsidR="009F07EB">
        <w:rPr>
          <w:rFonts w:ascii="Times New Roman" w:hAnsi="Times New Roman" w:cs="Times New Roman"/>
          <w:sz w:val="28"/>
          <w:szCs w:val="28"/>
        </w:rPr>
        <w:t>22</w:t>
      </w:r>
      <w:r w:rsidRPr="002573AB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573AB">
        <w:rPr>
          <w:rFonts w:ascii="Times New Roman" w:hAnsi="Times New Roman" w:cs="Times New Roman"/>
          <w:sz w:val="28"/>
          <w:szCs w:val="28"/>
        </w:rPr>
        <w:t xml:space="preserve"> приняли участие в диагностике предметных компетенций, что составляет </w:t>
      </w:r>
      <w:r w:rsidR="009F07EB">
        <w:rPr>
          <w:rFonts w:ascii="Times New Roman" w:hAnsi="Times New Roman" w:cs="Times New Roman"/>
          <w:sz w:val="28"/>
          <w:szCs w:val="28"/>
        </w:rPr>
        <w:t>63,6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573AB">
        <w:rPr>
          <w:rFonts w:ascii="Times New Roman" w:hAnsi="Times New Roman" w:cs="Times New Roman"/>
          <w:sz w:val="28"/>
          <w:szCs w:val="28"/>
        </w:rPr>
        <w:t>.</w:t>
      </w:r>
    </w:p>
    <w:p w:rsidR="00496EE3" w:rsidRPr="00496EE3" w:rsidRDefault="00496EE3" w:rsidP="00496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96EE3">
        <w:rPr>
          <w:rFonts w:ascii="TimesNewRomanPSMT" w:hAnsi="TimesNewRomanPSMT" w:cs="TimesNewRomanPSMT"/>
          <w:sz w:val="28"/>
          <w:szCs w:val="28"/>
        </w:rPr>
        <w:t>Средний результат прохождения Диагностики по музыке составил 57 %. 1 человек выполнил Диагностику на 87 %, что является лучшим результатом</w:t>
      </w:r>
      <w:r w:rsidR="0082677A">
        <w:rPr>
          <w:rFonts w:ascii="TimesNewRomanPSMT" w:hAnsi="TimesNewRomanPSMT" w:cs="TimesNewRomanPSMT"/>
          <w:sz w:val="28"/>
          <w:szCs w:val="28"/>
        </w:rPr>
        <w:t xml:space="preserve"> в группе респондентов</w:t>
      </w:r>
      <w:r w:rsidRPr="00496EE3">
        <w:rPr>
          <w:rFonts w:ascii="TimesNewRomanPSMT" w:hAnsi="TimesNewRomanPSMT" w:cs="TimesNewRomanPSMT"/>
          <w:sz w:val="28"/>
          <w:szCs w:val="28"/>
        </w:rPr>
        <w:t>.</w:t>
      </w:r>
    </w:p>
    <w:p w:rsidR="00E15FA8" w:rsidRDefault="00496EE3" w:rsidP="00496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96EE3">
        <w:rPr>
          <w:rFonts w:ascii="TimesNewRomanPSMT" w:hAnsi="TimesNewRomanPSMT" w:cs="TimesNewRomanPSMT"/>
          <w:sz w:val="28"/>
          <w:szCs w:val="28"/>
        </w:rPr>
        <w:t>Высокий уровень (87–100 %) освоения материала показал 1 учитель. Оптимальный уровень (66–100 %) — 4 учителя. Достаточный уровень (42–65 %) освоения материала показали 5 учителей. Недостаточный уровень (2–41 %) продемонстрировали 4 учителя.</w:t>
      </w: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17.</w:t>
      </w:r>
    </w:p>
    <w:p w:rsidR="009F07EB" w:rsidRPr="00496EE3" w:rsidRDefault="000D079D" w:rsidP="000D079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29607" cy="2844800"/>
            <wp:effectExtent l="19050" t="0" r="28293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15FA8" w:rsidRDefault="00E15FA8" w:rsidP="00496EE3">
      <w:pPr>
        <w:pStyle w:val="Default"/>
        <w:ind w:firstLine="709"/>
        <w:jc w:val="right"/>
        <w:rPr>
          <w:sz w:val="28"/>
          <w:szCs w:val="28"/>
        </w:rPr>
      </w:pPr>
    </w:p>
    <w:p w:rsidR="000B17B5" w:rsidRPr="000B17B5" w:rsidRDefault="000B17B5" w:rsidP="000B17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7B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B17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17B5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B17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17B5">
        <w:rPr>
          <w:rFonts w:ascii="Times New Roman" w:eastAsia="Times New Roman" w:hAnsi="Times New Roman" w:cs="Times New Roman"/>
          <w:sz w:val="28"/>
          <w:szCs w:val="28"/>
        </w:rPr>
        <w:t>преподаваемого</w:t>
      </w:r>
      <w:r w:rsidRPr="000B17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17B5">
        <w:rPr>
          <w:rFonts w:ascii="Times New Roman" w:eastAsia="Times New Roman" w:hAnsi="Times New Roman" w:cs="Times New Roman"/>
          <w:sz w:val="28"/>
          <w:szCs w:val="28"/>
        </w:rPr>
        <w:t>предмета и умение работать в предметном поле, знание требований ФГОС и преломление этих знаний в преподавании предмета, а также умение реализовывать основную образовательную программу присутствует у 42,8% (6 учителей) педагогов предметной области «Музыка».</w:t>
      </w:r>
    </w:p>
    <w:p w:rsidR="000B17B5" w:rsidRPr="000B17B5" w:rsidRDefault="000B17B5" w:rsidP="000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7B5">
        <w:rPr>
          <w:rFonts w:ascii="Times New Roman" w:eastAsia="Times New Roman" w:hAnsi="Times New Roman" w:cs="Times New Roman"/>
          <w:sz w:val="28"/>
          <w:szCs w:val="28"/>
        </w:rPr>
        <w:t>8 (57,2%) педагогов испытывают затруднения по вопросам на у</w:t>
      </w:r>
      <w:r w:rsidRPr="000B17B5">
        <w:rPr>
          <w:rFonts w:ascii="Times New Roman" w:hAnsi="Times New Roman" w:cs="Times New Roman"/>
          <w:color w:val="000000"/>
          <w:sz w:val="28"/>
          <w:szCs w:val="28"/>
        </w:rPr>
        <w:t>становление соответствие, знание фамилий отечественных композиторов, выборе верных суждений, написание пропущенных терминов.</w:t>
      </w:r>
    </w:p>
    <w:p w:rsidR="000B17B5" w:rsidRPr="000B17B5" w:rsidRDefault="000B17B5" w:rsidP="000B17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7B5">
        <w:rPr>
          <w:rFonts w:ascii="Times New Roman" w:eastAsia="Times New Roman" w:hAnsi="Times New Roman" w:cs="Times New Roman"/>
          <w:sz w:val="28"/>
          <w:szCs w:val="28"/>
        </w:rPr>
        <w:t>Наличие показателей выполнения заданий первого блока, направленного на оценку предметных компетенций, ниже 30 % свидетельствует о затруднениях учителей в предметной области.</w:t>
      </w:r>
    </w:p>
    <w:p w:rsidR="00ED7DC9" w:rsidRDefault="00ED7DC9" w:rsidP="00ED7D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нивелирования проблемного поля руководителю МАП музыки, руководителям ШМО, методистам общеобразовательных организаций обратить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ED7DC9" w:rsidRDefault="00ED7DC9" w:rsidP="00ED7D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высоких эффектов деятельности МАП, ШМО, методической работы в школе по предметной области преподавания музыки, и повышения качества образования рекомендуем провести диагностику предметных компетенций не менее 70 % участников МАП музыки.</w:t>
      </w:r>
    </w:p>
    <w:p w:rsidR="00824138" w:rsidRPr="005235F6" w:rsidRDefault="00824138" w:rsidP="00ED7DC9">
      <w:pPr>
        <w:pStyle w:val="Default"/>
        <w:ind w:firstLine="709"/>
        <w:jc w:val="both"/>
        <w:rPr>
          <w:sz w:val="28"/>
          <w:szCs w:val="28"/>
        </w:rPr>
      </w:pPr>
    </w:p>
    <w:p w:rsidR="00ED7DC9" w:rsidRPr="00ED7DC9" w:rsidRDefault="00ED7DC9" w:rsidP="00ED7DC9">
      <w:pPr>
        <w:pStyle w:val="Default"/>
        <w:ind w:firstLine="709"/>
        <w:jc w:val="center"/>
        <w:rPr>
          <w:b/>
          <w:sz w:val="28"/>
          <w:szCs w:val="28"/>
        </w:rPr>
      </w:pPr>
      <w:r w:rsidRPr="00ED7DC9">
        <w:rPr>
          <w:b/>
          <w:sz w:val="28"/>
          <w:szCs w:val="28"/>
        </w:rPr>
        <w:t>14. Результаты по предмету «ОБЖ»</w:t>
      </w:r>
    </w:p>
    <w:p w:rsidR="00ED7DC9" w:rsidRDefault="00ED7DC9" w:rsidP="00ED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Иркутском районе, в соответствии со статистическим отчетом ОО-1 – 17 учителей </w:t>
      </w:r>
      <w:r w:rsidR="000E03AC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, диагностику предметных компетенций прошли </w:t>
      </w:r>
      <w:r w:rsidR="000E03A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E03A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%. Данные выборки считаются репрезентативными, и имеют истинный показатель. </w:t>
      </w:r>
    </w:p>
    <w:p w:rsidR="00ED7DC9" w:rsidRDefault="000E03AC" w:rsidP="000E0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E03AC">
        <w:rPr>
          <w:rFonts w:ascii="TimesNewRomanPSMT" w:hAnsi="TimesNewRomanPSMT" w:cs="TimesNewRomanPSMT"/>
          <w:sz w:val="28"/>
          <w:szCs w:val="28"/>
        </w:rPr>
        <w:t>Средний результат прохождения Диагностики по ОБЖ составил 62 %. 1 человек выполнил Диагностику на 100 %, что является лучшим результатом</w:t>
      </w:r>
      <w:r w:rsidR="008C2EE6">
        <w:rPr>
          <w:rFonts w:ascii="TimesNewRomanPSMT" w:hAnsi="TimesNewRomanPSMT" w:cs="TimesNewRomanPSMT"/>
          <w:sz w:val="28"/>
          <w:szCs w:val="28"/>
        </w:rPr>
        <w:t xml:space="preserve"> 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0E03AC">
        <w:rPr>
          <w:rFonts w:ascii="TimesNewRomanPSMT" w:hAnsi="TimesNewRomanPSMT" w:cs="TimesNewRomanPSMT"/>
          <w:sz w:val="28"/>
          <w:szCs w:val="28"/>
        </w:rPr>
        <w:t>. Высокий уровень (87–100 %) освоения материала показали 2 учителя. Оптимальный уровень (66–100 %) — 4 учителя. Достаточный уровень (42–65 %) освоения материала показали 7 учителей. Недостаточный уровень (2–41 %) продемонстрировали 4 учителя.</w:t>
      </w: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18.</w:t>
      </w:r>
    </w:p>
    <w:p w:rsidR="000E03AC" w:rsidRDefault="000E03AC" w:rsidP="00F421B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9767" cy="2088444"/>
            <wp:effectExtent l="19050" t="0" r="18133" b="7056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D7DC9" w:rsidRDefault="00ED7DC9" w:rsidP="000B17B5">
      <w:pPr>
        <w:pStyle w:val="Default"/>
        <w:ind w:firstLine="709"/>
        <w:jc w:val="both"/>
        <w:rPr>
          <w:sz w:val="28"/>
          <w:szCs w:val="28"/>
        </w:rPr>
      </w:pPr>
    </w:p>
    <w:p w:rsidR="00ED7DC9" w:rsidRPr="006C1D7E" w:rsidRDefault="006C1D7E" w:rsidP="006C1D7E">
      <w:pPr>
        <w:pStyle w:val="Default"/>
        <w:ind w:firstLine="709"/>
        <w:jc w:val="both"/>
        <w:rPr>
          <w:sz w:val="28"/>
          <w:szCs w:val="28"/>
        </w:rPr>
      </w:pPr>
      <w:r w:rsidRPr="005F5A2E">
        <w:rPr>
          <w:sz w:val="28"/>
          <w:szCs w:val="28"/>
        </w:rPr>
        <w:lastRenderedPageBreak/>
        <w:t xml:space="preserve">Как видно из представленных данных, наибольшее количество </w:t>
      </w:r>
      <w:r w:rsidRPr="006C1D7E">
        <w:rPr>
          <w:sz w:val="28"/>
          <w:szCs w:val="28"/>
        </w:rPr>
        <w:t>участников диагностики находятся на достаточном и недостаточном уровнях владения предметными компетенциями (совокупность 64,7 % (11 педагогов).</w:t>
      </w:r>
    </w:p>
    <w:p w:rsidR="006C1D7E" w:rsidRPr="006C1D7E" w:rsidRDefault="006C1D7E" w:rsidP="006C1D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1D7E">
        <w:rPr>
          <w:rFonts w:eastAsia="Times New Roman"/>
          <w:sz w:val="28"/>
          <w:szCs w:val="28"/>
        </w:rPr>
        <w:t>Уровень</w:t>
      </w:r>
      <w:r w:rsidRPr="006C1D7E">
        <w:rPr>
          <w:rFonts w:eastAsia="Times New Roman"/>
          <w:spacing w:val="-8"/>
          <w:sz w:val="28"/>
          <w:szCs w:val="28"/>
        </w:rPr>
        <w:t xml:space="preserve"> </w:t>
      </w:r>
      <w:r w:rsidRPr="006C1D7E">
        <w:rPr>
          <w:rFonts w:eastAsia="Times New Roman"/>
          <w:sz w:val="28"/>
          <w:szCs w:val="28"/>
        </w:rPr>
        <w:t>знания</w:t>
      </w:r>
      <w:r w:rsidRPr="006C1D7E">
        <w:rPr>
          <w:rFonts w:eastAsia="Times New Roman"/>
          <w:spacing w:val="-7"/>
          <w:sz w:val="28"/>
          <w:szCs w:val="28"/>
        </w:rPr>
        <w:t xml:space="preserve"> </w:t>
      </w:r>
      <w:r w:rsidRPr="006C1D7E">
        <w:rPr>
          <w:rFonts w:eastAsia="Times New Roman"/>
          <w:sz w:val="28"/>
          <w:szCs w:val="28"/>
        </w:rPr>
        <w:t>преподаваемого</w:t>
      </w:r>
      <w:r w:rsidRPr="006C1D7E">
        <w:rPr>
          <w:rFonts w:eastAsia="Times New Roman"/>
          <w:spacing w:val="-7"/>
          <w:sz w:val="28"/>
          <w:szCs w:val="28"/>
        </w:rPr>
        <w:t xml:space="preserve"> </w:t>
      </w:r>
      <w:r w:rsidRPr="006C1D7E">
        <w:rPr>
          <w:rFonts w:eastAsia="Times New Roman"/>
          <w:sz w:val="28"/>
          <w:szCs w:val="28"/>
        </w:rPr>
        <w:t xml:space="preserve">предмета и умение работать в </w:t>
      </w:r>
      <w:r w:rsidRPr="006C1D7E">
        <w:rPr>
          <w:rFonts w:eastAsia="Times New Roman"/>
          <w:color w:val="auto"/>
          <w:sz w:val="28"/>
          <w:szCs w:val="28"/>
        </w:rPr>
        <w:t xml:space="preserve">предметном поле только у 35,2 %  (6 учителей) педагогов ОБЖ. </w:t>
      </w:r>
    </w:p>
    <w:p w:rsidR="006C1D7E" w:rsidRPr="006C1D7E" w:rsidRDefault="006C1D7E" w:rsidP="006C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E">
        <w:rPr>
          <w:rFonts w:ascii="Times New Roman" w:hAnsi="Times New Roman" w:cs="Times New Roman"/>
          <w:sz w:val="28"/>
          <w:szCs w:val="28"/>
        </w:rPr>
        <w:t>Затруднения были выявлены в следующих заданиях (набрано менее 66 %):</w:t>
      </w:r>
    </w:p>
    <w:p w:rsidR="006C1D7E" w:rsidRPr="006C1D7E" w:rsidRDefault="006C1D7E" w:rsidP="006C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E">
        <w:rPr>
          <w:rFonts w:ascii="Times New Roman" w:hAnsi="Times New Roman" w:cs="Times New Roman"/>
          <w:sz w:val="28"/>
          <w:szCs w:val="28"/>
        </w:rPr>
        <w:t>Задание 4. По каким признакам и свойствам классифицируются опасности.</w:t>
      </w:r>
    </w:p>
    <w:p w:rsidR="006C1D7E" w:rsidRPr="006C1D7E" w:rsidRDefault="006C1D7E" w:rsidP="006C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E">
        <w:rPr>
          <w:rFonts w:ascii="Times New Roman" w:hAnsi="Times New Roman" w:cs="Times New Roman"/>
          <w:sz w:val="28"/>
          <w:szCs w:val="28"/>
        </w:rPr>
        <w:t>Задание 5. Каковы критерии сохранения социальной безопасности.</w:t>
      </w:r>
    </w:p>
    <w:p w:rsidR="006C1D7E" w:rsidRPr="006C1D7E" w:rsidRDefault="006C1D7E" w:rsidP="006C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E">
        <w:rPr>
          <w:rFonts w:ascii="Times New Roman" w:hAnsi="Times New Roman" w:cs="Times New Roman"/>
          <w:sz w:val="28"/>
          <w:szCs w:val="28"/>
        </w:rPr>
        <w:t>Задание 6. Установите соответствия между терминами и определениями.</w:t>
      </w:r>
    </w:p>
    <w:p w:rsidR="006C1D7E" w:rsidRPr="006C1D7E" w:rsidRDefault="006C1D7E" w:rsidP="006C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E">
        <w:rPr>
          <w:rFonts w:ascii="Times New Roman" w:hAnsi="Times New Roman" w:cs="Times New Roman"/>
          <w:sz w:val="28"/>
          <w:szCs w:val="28"/>
        </w:rPr>
        <w:t>Задание 7. Установите соответствия между видом ручной гранаты и радиусом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D7E">
        <w:rPr>
          <w:rFonts w:ascii="Times New Roman" w:hAnsi="Times New Roman" w:cs="Times New Roman"/>
          <w:sz w:val="28"/>
          <w:szCs w:val="28"/>
        </w:rPr>
        <w:t>действия.</w:t>
      </w:r>
    </w:p>
    <w:p w:rsidR="006C1D7E" w:rsidRPr="006C1D7E" w:rsidRDefault="006C1D7E" w:rsidP="006C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E">
        <w:rPr>
          <w:rFonts w:ascii="Times New Roman" w:hAnsi="Times New Roman" w:cs="Times New Roman"/>
          <w:sz w:val="28"/>
          <w:szCs w:val="28"/>
        </w:rPr>
        <w:t>Задание 11. Ваши действия при чрезвычайной ситуации.</w:t>
      </w:r>
    </w:p>
    <w:p w:rsidR="006C1D7E" w:rsidRPr="006C1D7E" w:rsidRDefault="006C1D7E" w:rsidP="006C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E">
        <w:rPr>
          <w:rFonts w:ascii="Times New Roman" w:hAnsi="Times New Roman" w:cs="Times New Roman"/>
          <w:sz w:val="28"/>
          <w:szCs w:val="28"/>
        </w:rPr>
        <w:t>Задание 12., 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D7E">
        <w:rPr>
          <w:rFonts w:ascii="Times New Roman" w:hAnsi="Times New Roman" w:cs="Times New Roman"/>
          <w:sz w:val="28"/>
          <w:szCs w:val="28"/>
        </w:rPr>
        <w:t xml:space="preserve"> Вставьте недостающую информацию.</w:t>
      </w:r>
    </w:p>
    <w:p w:rsidR="006C1D7E" w:rsidRDefault="006C1D7E" w:rsidP="006C1D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руководителю МАП ОБЖ, руководителям ШМО, методистам общеобразовательных организаций обратить особое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824138" w:rsidRPr="00F728E7" w:rsidRDefault="00824138" w:rsidP="006C1D7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C1D7E" w:rsidRPr="00CB59A1" w:rsidRDefault="00CB59A1" w:rsidP="00CB59A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CB59A1">
        <w:rPr>
          <w:b/>
          <w:bCs/>
          <w:sz w:val="28"/>
          <w:szCs w:val="28"/>
        </w:rPr>
        <w:t>15. Результаты по предмету «Технология»</w:t>
      </w:r>
    </w:p>
    <w:p w:rsidR="00CB59A1" w:rsidRPr="00CB59A1" w:rsidRDefault="00CB59A1" w:rsidP="00CB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Иркутском районе, в соответствии со статистическим отчетом ОО-1 – 51 педагог ОБЖ, диагностику предметных компетенций прошли 37, что составляет 72,5%. Данные выборки считаются репрезентативными, и имеют </w:t>
      </w:r>
      <w:r w:rsidRPr="00CB59A1">
        <w:rPr>
          <w:rFonts w:ascii="Times New Roman" w:hAnsi="Times New Roman" w:cs="Times New Roman"/>
          <w:sz w:val="28"/>
          <w:szCs w:val="28"/>
        </w:rPr>
        <w:t xml:space="preserve">истинный показатель. </w:t>
      </w:r>
    </w:p>
    <w:p w:rsidR="00CB59A1" w:rsidRPr="00CB59A1" w:rsidRDefault="00CB59A1" w:rsidP="00CB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A1">
        <w:rPr>
          <w:rFonts w:ascii="Times New Roman" w:hAnsi="Times New Roman" w:cs="Times New Roman"/>
          <w:sz w:val="28"/>
          <w:szCs w:val="28"/>
        </w:rPr>
        <w:t>Средний результат прохождения Диагностики по технологии составил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Pr="00CB59A1">
        <w:rPr>
          <w:rFonts w:ascii="Times New Roman" w:hAnsi="Times New Roman" w:cs="Times New Roman"/>
          <w:sz w:val="28"/>
          <w:szCs w:val="28"/>
        </w:rPr>
        <w:t>%. 5 человек выполнили Диагностику на 92 %, что является лучшим результатом</w:t>
      </w:r>
      <w:r w:rsidR="008C2EE6">
        <w:rPr>
          <w:rFonts w:ascii="Times New Roman" w:hAnsi="Times New Roman" w:cs="Times New Roman"/>
          <w:sz w:val="28"/>
          <w:szCs w:val="28"/>
        </w:rPr>
        <w:t xml:space="preserve"> 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CB59A1">
        <w:rPr>
          <w:rFonts w:ascii="Times New Roman" w:hAnsi="Times New Roman" w:cs="Times New Roman"/>
          <w:sz w:val="28"/>
          <w:szCs w:val="28"/>
        </w:rPr>
        <w:t>.</w:t>
      </w:r>
    </w:p>
    <w:p w:rsidR="006C1D7E" w:rsidRDefault="00CB59A1" w:rsidP="00CB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A1">
        <w:rPr>
          <w:rFonts w:ascii="Times New Roman" w:hAnsi="Times New Roman" w:cs="Times New Roman"/>
          <w:sz w:val="28"/>
          <w:szCs w:val="28"/>
        </w:rPr>
        <w:t>Высокий уровень (87–100 %) освоения материала показали 5 учителей. Оптимальный уровень (66–100 %) — 10 учителей. Достаточный уровень (42–65 %) освоения материала показали 13 учителей. Недостаточный уровень (2–41 %) продемонстрировали 9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5E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D7E" w:rsidRDefault="00CB59A1" w:rsidP="00876754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0478" cy="2167467"/>
            <wp:effectExtent l="19050" t="0" r="15522" b="4233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27A00" w:rsidRPr="00446580" w:rsidRDefault="00227A00" w:rsidP="00227A00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446580">
        <w:rPr>
          <w:sz w:val="28"/>
          <w:szCs w:val="28"/>
        </w:rPr>
        <w:lastRenderedPageBreak/>
        <w:t>40,5 % (15 педагогов) показали высокий и оптимальный уровень знаний предметных компетенций.</w:t>
      </w:r>
      <w:r w:rsidRPr="00446580">
        <w:rPr>
          <w:rFonts w:eastAsia="Times New Roman"/>
          <w:sz w:val="28"/>
          <w:szCs w:val="28"/>
        </w:rPr>
        <w:t xml:space="preserve">  Достаточный и недостаточный уровни</w:t>
      </w:r>
      <w:r w:rsidRPr="00446580">
        <w:rPr>
          <w:rFonts w:eastAsia="Times New Roman"/>
          <w:spacing w:val="-8"/>
          <w:sz w:val="28"/>
          <w:szCs w:val="28"/>
        </w:rPr>
        <w:t xml:space="preserve"> </w:t>
      </w:r>
      <w:r w:rsidRPr="00446580">
        <w:rPr>
          <w:rFonts w:eastAsia="Times New Roman"/>
          <w:sz w:val="28"/>
          <w:szCs w:val="28"/>
        </w:rPr>
        <w:t>знания</w:t>
      </w:r>
      <w:r w:rsidRPr="00446580">
        <w:rPr>
          <w:rFonts w:eastAsia="Times New Roman"/>
          <w:spacing w:val="-7"/>
          <w:sz w:val="28"/>
          <w:szCs w:val="28"/>
        </w:rPr>
        <w:t xml:space="preserve"> </w:t>
      </w:r>
      <w:r w:rsidRPr="00446580">
        <w:rPr>
          <w:rFonts w:eastAsia="Times New Roman"/>
          <w:sz w:val="28"/>
          <w:szCs w:val="28"/>
        </w:rPr>
        <w:t>преподаваемого</w:t>
      </w:r>
      <w:r w:rsidRPr="00446580">
        <w:rPr>
          <w:rFonts w:eastAsia="Times New Roman"/>
          <w:spacing w:val="-7"/>
          <w:sz w:val="28"/>
          <w:szCs w:val="28"/>
        </w:rPr>
        <w:t xml:space="preserve"> </w:t>
      </w:r>
      <w:r w:rsidRPr="00446580">
        <w:rPr>
          <w:rFonts w:eastAsia="Times New Roman"/>
          <w:sz w:val="28"/>
          <w:szCs w:val="28"/>
        </w:rPr>
        <w:t>предмета и умение работать в предметном поле, знание требований ФГОС и преломление этих знаний в преподавании предмета, а также умение реализовывать основную образовательную программу представили 69,4% (22 педагога).</w:t>
      </w:r>
    </w:p>
    <w:p w:rsidR="00227A00" w:rsidRPr="00446580" w:rsidRDefault="00227A00" w:rsidP="00227A00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446580">
        <w:rPr>
          <w:rFonts w:eastAsia="Times New Roman"/>
          <w:sz w:val="28"/>
          <w:szCs w:val="28"/>
        </w:rPr>
        <w:t>Затруднения у респондентов вызвали:</w:t>
      </w:r>
    </w:p>
    <w:p w:rsidR="00227A00" w:rsidRPr="00446580" w:rsidRDefault="00227A00" w:rsidP="002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Задание 1. Технологии, при которых для производства объекта материал удаляется.</w:t>
      </w:r>
    </w:p>
    <w:p w:rsidR="00227A00" w:rsidRPr="00446580" w:rsidRDefault="00227A00" w:rsidP="002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Задание 2. Укажите порядковый номер рисунка, на котором правильно указан шаг зубчатого зацепления.</w:t>
      </w:r>
    </w:p>
    <w:p w:rsidR="00227A00" w:rsidRPr="00446580" w:rsidRDefault="00227A00" w:rsidP="002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Задание 3. Конечный результат процесса конструирования.</w:t>
      </w:r>
    </w:p>
    <w:p w:rsidR="00227A00" w:rsidRPr="00446580" w:rsidRDefault="00227A00" w:rsidP="002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Задание 4. Показатели микроклимата на рабочем месте.</w:t>
      </w:r>
    </w:p>
    <w:p w:rsidR="00227A00" w:rsidRPr="00446580" w:rsidRDefault="00227A00" w:rsidP="002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Задание 5. Какие из машин относятся к технологическим.</w:t>
      </w:r>
    </w:p>
    <w:p w:rsidR="00227A00" w:rsidRPr="00446580" w:rsidRDefault="00227A00" w:rsidP="002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Задание 6. Установите соответствия графических изображений и наименований видов цилиндрических передач.</w:t>
      </w:r>
    </w:p>
    <w:p w:rsidR="00227A00" w:rsidRPr="00446580" w:rsidRDefault="00227A00" w:rsidP="0022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Задание 7. Укажите</w:t>
      </w:r>
      <w:r w:rsidRPr="00446580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исторический порядок возникновения следующих областей техники и технологий.</w:t>
      </w:r>
    </w:p>
    <w:p w:rsidR="00227A00" w:rsidRPr="00446580" w:rsidRDefault="00227A00" w:rsidP="00227A00">
      <w:pPr>
        <w:pStyle w:val="Default"/>
        <w:ind w:firstLine="709"/>
        <w:jc w:val="both"/>
        <w:rPr>
          <w:sz w:val="28"/>
          <w:szCs w:val="28"/>
        </w:rPr>
      </w:pPr>
      <w:r w:rsidRPr="00446580">
        <w:rPr>
          <w:sz w:val="28"/>
          <w:szCs w:val="28"/>
        </w:rPr>
        <w:t>С целью нивелирования проблемного поля руководителю МАП технологии, руководителям ШМО, методистам общеобразовательных организаций обратить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через разработку адресных программ повышения квалификации, направленных на устранение выявленных в ходе оценочных процедур профессиональных дефицитов, а также учесть результаты при планировании методических событий в следующем учебном году.</w:t>
      </w:r>
    </w:p>
    <w:p w:rsidR="00824138" w:rsidRPr="00446580" w:rsidRDefault="00824138" w:rsidP="00227A00">
      <w:pPr>
        <w:pStyle w:val="Default"/>
        <w:ind w:firstLine="709"/>
        <w:jc w:val="both"/>
        <w:rPr>
          <w:sz w:val="28"/>
          <w:szCs w:val="28"/>
        </w:rPr>
      </w:pPr>
    </w:p>
    <w:p w:rsidR="00FA067B" w:rsidRPr="000C38D8" w:rsidRDefault="000C38D8" w:rsidP="000C38D8">
      <w:pPr>
        <w:pStyle w:val="Default"/>
        <w:ind w:firstLine="709"/>
        <w:jc w:val="center"/>
        <w:rPr>
          <w:sz w:val="28"/>
          <w:szCs w:val="28"/>
        </w:rPr>
      </w:pPr>
      <w:r w:rsidRPr="000C38D8">
        <w:rPr>
          <w:b/>
          <w:bCs/>
          <w:sz w:val="28"/>
          <w:szCs w:val="28"/>
        </w:rPr>
        <w:t>16. Результаты по предмету «Физическая культура»</w:t>
      </w:r>
    </w:p>
    <w:p w:rsidR="003D38B0" w:rsidRDefault="003D38B0" w:rsidP="003D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AB">
        <w:rPr>
          <w:rFonts w:ascii="Times New Roman" w:hAnsi="Times New Roman" w:cs="Times New Roman"/>
          <w:sz w:val="28"/>
          <w:szCs w:val="28"/>
        </w:rPr>
        <w:t xml:space="preserve">Общее количество педагогов предметной области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2573AB">
        <w:rPr>
          <w:rFonts w:ascii="Times New Roman" w:hAnsi="Times New Roman" w:cs="Times New Roman"/>
          <w:sz w:val="28"/>
          <w:szCs w:val="28"/>
        </w:rPr>
        <w:t xml:space="preserve"> в ИРМО –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2573AB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573AB">
        <w:rPr>
          <w:rFonts w:ascii="Times New Roman" w:hAnsi="Times New Roman" w:cs="Times New Roman"/>
          <w:sz w:val="28"/>
          <w:szCs w:val="28"/>
        </w:rPr>
        <w:t xml:space="preserve"> приняли участие в диагностике предметных компетенций, что составляет </w:t>
      </w:r>
      <w:r>
        <w:rPr>
          <w:rFonts w:ascii="Times New Roman" w:hAnsi="Times New Roman" w:cs="Times New Roman"/>
          <w:sz w:val="28"/>
          <w:szCs w:val="28"/>
        </w:rPr>
        <w:t>50,6%</w:t>
      </w:r>
      <w:r w:rsidRPr="002573AB">
        <w:rPr>
          <w:rFonts w:ascii="Times New Roman" w:hAnsi="Times New Roman" w:cs="Times New Roman"/>
          <w:sz w:val="28"/>
          <w:szCs w:val="28"/>
        </w:rPr>
        <w:t>.</w:t>
      </w:r>
      <w:r w:rsidR="00AA62FA">
        <w:rPr>
          <w:rFonts w:ascii="Times New Roman" w:hAnsi="Times New Roman" w:cs="Times New Roman"/>
          <w:sz w:val="28"/>
          <w:szCs w:val="28"/>
        </w:rPr>
        <w:t xml:space="preserve"> Данные выборки считаются средне репрезентативными.</w:t>
      </w:r>
    </w:p>
    <w:p w:rsidR="00FA067B" w:rsidRDefault="000C38D8" w:rsidP="003D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C38D8">
        <w:rPr>
          <w:rFonts w:ascii="TimesNewRomanPSMT" w:hAnsi="TimesNewRomanPSMT" w:cs="TimesNewRomanPSMT"/>
          <w:sz w:val="28"/>
          <w:szCs w:val="28"/>
        </w:rPr>
        <w:t>Средний результат прохождения Диагностики по физической культуре составил 64 %. 6 человек выполнили Диагностику на 100 %, что является лучшим результатом</w:t>
      </w:r>
      <w:r w:rsidR="008C2EE6">
        <w:rPr>
          <w:rFonts w:ascii="TimesNewRomanPSMT" w:hAnsi="TimesNewRomanPSMT" w:cs="TimesNewRomanPSMT"/>
          <w:sz w:val="28"/>
          <w:szCs w:val="28"/>
        </w:rPr>
        <w:t xml:space="preserve"> </w:t>
      </w:r>
      <w:r w:rsidR="008C2EE6">
        <w:rPr>
          <w:rFonts w:ascii="Times New Roman" w:hAnsi="Times New Roman" w:cs="Times New Roman"/>
          <w:color w:val="000000"/>
          <w:sz w:val="28"/>
          <w:szCs w:val="28"/>
        </w:rPr>
        <w:t>среди участников опроса</w:t>
      </w:r>
      <w:r w:rsidRPr="000C38D8">
        <w:rPr>
          <w:rFonts w:ascii="TimesNewRomanPSMT" w:hAnsi="TimesNewRomanPSMT" w:cs="TimesNewRomanPSMT"/>
          <w:sz w:val="28"/>
          <w:szCs w:val="28"/>
        </w:rPr>
        <w:t>. Высокий уровень (87–100 %) освоения материала показали 6 учителей. Оптимальный уровень (66–100 %) — 15 учителей. Достаточный уровень (42–65 %) освоения материала показали 8 учителей. Недостаточный уровень (2–41 %) продемонстрировали 11 учителей</w:t>
      </w:r>
      <w:r w:rsidR="003D38B0">
        <w:rPr>
          <w:rFonts w:ascii="TimesNewRomanPSMT" w:hAnsi="TimesNewRomanPSMT" w:cs="TimesNewRomanPSMT"/>
          <w:sz w:val="28"/>
          <w:szCs w:val="28"/>
        </w:rPr>
        <w:t>.</w:t>
      </w:r>
    </w:p>
    <w:p w:rsidR="00824138" w:rsidRDefault="00824138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138" w:rsidRDefault="00824138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6580" w:rsidRDefault="00446580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6580" w:rsidRDefault="00446580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5E6B" w:rsidRPr="008E5E6B" w:rsidRDefault="008E5E6B" w:rsidP="008E5E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20.</w:t>
      </w:r>
    </w:p>
    <w:p w:rsidR="003D38B0" w:rsidRPr="000C38D8" w:rsidRDefault="00AA62FA" w:rsidP="00AA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206044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B17B5" w:rsidRPr="00E96BFB" w:rsidRDefault="00AA62FA" w:rsidP="00E96BFB">
      <w:pPr>
        <w:pStyle w:val="Default"/>
        <w:ind w:firstLine="709"/>
        <w:jc w:val="both"/>
        <w:rPr>
          <w:sz w:val="28"/>
          <w:szCs w:val="28"/>
        </w:rPr>
      </w:pPr>
      <w:r w:rsidRPr="00E96BFB">
        <w:rPr>
          <w:sz w:val="28"/>
          <w:szCs w:val="28"/>
        </w:rPr>
        <w:t xml:space="preserve">Как видно из диаграммы, </w:t>
      </w:r>
      <w:r w:rsidR="00E96BFB" w:rsidRPr="00E96BFB">
        <w:rPr>
          <w:sz w:val="28"/>
          <w:szCs w:val="28"/>
        </w:rPr>
        <w:t>19</w:t>
      </w:r>
      <w:r w:rsidRPr="00E96BFB">
        <w:rPr>
          <w:sz w:val="28"/>
          <w:szCs w:val="28"/>
        </w:rPr>
        <w:t xml:space="preserve"> участник</w:t>
      </w:r>
      <w:r w:rsidR="00E96BFB" w:rsidRPr="00E96BFB">
        <w:rPr>
          <w:sz w:val="28"/>
          <w:szCs w:val="28"/>
        </w:rPr>
        <w:t>ов</w:t>
      </w:r>
      <w:r w:rsidRPr="00E96BFB">
        <w:rPr>
          <w:sz w:val="28"/>
          <w:szCs w:val="28"/>
        </w:rPr>
        <w:t xml:space="preserve"> диагностики (47,5%) набрали количество баллов соответствующее высокому и оптимальному уровням. </w:t>
      </w:r>
      <w:r w:rsidR="00E96BFB" w:rsidRPr="00E96BFB">
        <w:rPr>
          <w:sz w:val="28"/>
          <w:szCs w:val="28"/>
        </w:rPr>
        <w:t>21 педагог (53,5) достаточный и недостаточный уровни.</w:t>
      </w:r>
    </w:p>
    <w:p w:rsidR="00AA62FA" w:rsidRPr="00E96BFB" w:rsidRDefault="00AA62FA" w:rsidP="00E96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BFB">
        <w:rPr>
          <w:rFonts w:ascii="Times New Roman" w:eastAsia="Times New Roman" w:hAnsi="Times New Roman" w:cs="Times New Roman"/>
          <w:sz w:val="28"/>
          <w:szCs w:val="28"/>
        </w:rPr>
        <w:t>В ходе анализа результатов качества выполнения заданий второго блока диагностической работы</w:t>
      </w:r>
      <w:r w:rsidR="00C175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6BFB"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 наибольшие сложности вызвало выполнение следующих заданий:</w:t>
      </w:r>
    </w:p>
    <w:p w:rsidR="00E96BFB" w:rsidRPr="00E96BFB" w:rsidRDefault="00E96BFB" w:rsidP="00E9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B">
        <w:rPr>
          <w:rFonts w:ascii="Times New Roman" w:hAnsi="Times New Roman" w:cs="Times New Roman"/>
          <w:sz w:val="28"/>
          <w:szCs w:val="28"/>
        </w:rPr>
        <w:t>Задание 2. Какую роль в жизни страны играл Всесоюзный физкультурный комплекс «Готов к труду и обороне СССР».</w:t>
      </w:r>
    </w:p>
    <w:p w:rsidR="00E96BFB" w:rsidRPr="00E96BFB" w:rsidRDefault="00E96BFB" w:rsidP="00E9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B">
        <w:rPr>
          <w:rFonts w:ascii="Times New Roman" w:hAnsi="Times New Roman" w:cs="Times New Roman"/>
          <w:sz w:val="28"/>
          <w:szCs w:val="28"/>
        </w:rPr>
        <w:t>Задание 3. Какие последствия может повлечь за собой нарушение антидопинговых правил согласно Всемирному антидопинговому кодексу (WADA).</w:t>
      </w:r>
    </w:p>
    <w:p w:rsidR="00E96BFB" w:rsidRPr="00E96BFB" w:rsidRDefault="00E96BFB" w:rsidP="00E9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B">
        <w:rPr>
          <w:rFonts w:ascii="Times New Roman" w:hAnsi="Times New Roman" w:cs="Times New Roman"/>
          <w:sz w:val="28"/>
          <w:szCs w:val="28"/>
        </w:rPr>
        <w:t>Задание 4. Укажите три вида физической (двигательной) активности, которые выделяют по целевому признаку.</w:t>
      </w:r>
    </w:p>
    <w:p w:rsidR="00E96BFB" w:rsidRPr="00E96BFB" w:rsidRDefault="00E96BFB" w:rsidP="00E9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B">
        <w:rPr>
          <w:rFonts w:ascii="Times New Roman" w:hAnsi="Times New Roman" w:cs="Times New Roman"/>
          <w:sz w:val="28"/>
          <w:szCs w:val="28"/>
        </w:rPr>
        <w:t>Задание 6. Определить термин.</w:t>
      </w:r>
    </w:p>
    <w:p w:rsidR="00E96BFB" w:rsidRPr="00E96BFB" w:rsidRDefault="00E96BFB" w:rsidP="00E9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B">
        <w:rPr>
          <w:rFonts w:ascii="Times New Roman" w:hAnsi="Times New Roman" w:cs="Times New Roman"/>
          <w:sz w:val="28"/>
          <w:szCs w:val="28"/>
        </w:rPr>
        <w:t>Задание 7. Найти причину и следствие.</w:t>
      </w:r>
    </w:p>
    <w:p w:rsidR="00E96BFB" w:rsidRPr="00E96BFB" w:rsidRDefault="00E96BFB" w:rsidP="00E9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FB">
        <w:rPr>
          <w:rFonts w:ascii="Times New Roman" w:hAnsi="Times New Roman" w:cs="Times New Roman"/>
          <w:sz w:val="28"/>
          <w:szCs w:val="28"/>
        </w:rPr>
        <w:t>Задание 9. Прочитать описание. Определить, какому виду адаптивной физической культуры соответствует описание.</w:t>
      </w:r>
    </w:p>
    <w:p w:rsidR="00E96BFB" w:rsidRPr="00E96BFB" w:rsidRDefault="00E96BFB" w:rsidP="00E96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BFB">
        <w:rPr>
          <w:rFonts w:ascii="Times New Roman" w:hAnsi="Times New Roman" w:cs="Times New Roman"/>
          <w:sz w:val="28"/>
          <w:szCs w:val="28"/>
        </w:rPr>
        <w:t>Задание 12. Работа с ситуацией.</w:t>
      </w:r>
    </w:p>
    <w:p w:rsidR="00E96BFB" w:rsidRDefault="00E96BFB" w:rsidP="00E96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нивелирования проблемного поля руководителю МАП физической культуры, руководителям ШМО, методистам общеобразовательных организаций обратить внимание на 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компетентности, а также учесть результаты при планировании методических событий в следующем учебном году.</w:t>
      </w:r>
    </w:p>
    <w:p w:rsidR="00225C54" w:rsidRPr="00446580" w:rsidRDefault="00E96BFB" w:rsidP="00225C54">
      <w:pPr>
        <w:pStyle w:val="Default"/>
        <w:ind w:firstLine="709"/>
        <w:jc w:val="both"/>
        <w:rPr>
          <w:sz w:val="27"/>
          <w:szCs w:val="27"/>
        </w:rPr>
      </w:pPr>
      <w:r w:rsidRPr="00446580">
        <w:rPr>
          <w:sz w:val="27"/>
          <w:szCs w:val="27"/>
        </w:rPr>
        <w:t>Для более высоких эффектов деятельности МАП, ШМО, методической работы в школе по предметной области преподавания физической культуры, и повышения качества образования рекомендуем провести диагностику предметных компетенций не менее 70 % участников МАП физической культуры.</w:t>
      </w:r>
    </w:p>
    <w:p w:rsidR="007B0859" w:rsidRPr="007B0859" w:rsidRDefault="007B0859" w:rsidP="00225C5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B0859">
        <w:rPr>
          <w:b/>
          <w:color w:val="auto"/>
          <w:sz w:val="28"/>
          <w:szCs w:val="28"/>
        </w:rPr>
        <w:lastRenderedPageBreak/>
        <w:t xml:space="preserve">Общие выводы и рекомендации по результатам оценки предметных и методических компетенций учителей </w:t>
      </w:r>
    </w:p>
    <w:p w:rsidR="00D103DD" w:rsidRPr="00E40E3A" w:rsidRDefault="00D103DD" w:rsidP="00E40E3A">
      <w:pPr>
        <w:pStyle w:val="Default"/>
        <w:ind w:firstLine="709"/>
        <w:jc w:val="both"/>
        <w:rPr>
          <w:rFonts w:eastAsia="Times New Roman"/>
          <w:b/>
          <w:sz w:val="28"/>
          <w:szCs w:val="28"/>
        </w:rPr>
      </w:pPr>
      <w:r w:rsidRPr="00E40E3A">
        <w:rPr>
          <w:sz w:val="28"/>
          <w:szCs w:val="28"/>
        </w:rPr>
        <w:t>Анализ результатов выполнения диагностической работы учителями ИРМО позволил сформулировать следующие выводы:</w:t>
      </w:r>
    </w:p>
    <w:p w:rsidR="002E6C70" w:rsidRPr="00E40E3A" w:rsidRDefault="002E6C70" w:rsidP="00E40E3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3A">
        <w:rPr>
          <w:rFonts w:ascii="Times New Roman" w:hAnsi="Times New Roman" w:cs="Times New Roman"/>
          <w:sz w:val="28"/>
          <w:szCs w:val="28"/>
        </w:rPr>
        <w:t>У большинства учителей по всем 17 предметам диагностирован средний уровень сформированности предметных и методических компетенций – 332 человека (45 % от общего количества участников), т. е. каждый второй учитель показал средний уровень владения предметными компетенциями. Большее распределение по среднему уровню отмечено у учителей русского языка (</w:t>
      </w:r>
      <w:r w:rsidR="001C29FE" w:rsidRPr="00E40E3A">
        <w:rPr>
          <w:rFonts w:ascii="Times New Roman" w:hAnsi="Times New Roman" w:cs="Times New Roman"/>
          <w:sz w:val="28"/>
          <w:szCs w:val="28"/>
        </w:rPr>
        <w:t>47,5</w:t>
      </w:r>
      <w:r w:rsidRPr="00E40E3A">
        <w:rPr>
          <w:rFonts w:ascii="Times New Roman" w:hAnsi="Times New Roman" w:cs="Times New Roman"/>
          <w:sz w:val="28"/>
          <w:szCs w:val="28"/>
        </w:rPr>
        <w:t>%), обществознания (</w:t>
      </w:r>
      <w:r w:rsidR="001C29FE" w:rsidRPr="00E40E3A">
        <w:rPr>
          <w:rFonts w:ascii="Times New Roman" w:hAnsi="Times New Roman" w:cs="Times New Roman"/>
          <w:sz w:val="28"/>
          <w:szCs w:val="28"/>
        </w:rPr>
        <w:t>60,9</w:t>
      </w:r>
      <w:r w:rsidRPr="00E40E3A">
        <w:rPr>
          <w:rFonts w:ascii="Times New Roman" w:hAnsi="Times New Roman" w:cs="Times New Roman"/>
          <w:sz w:val="28"/>
          <w:szCs w:val="28"/>
        </w:rPr>
        <w:t>%), русского языка (</w:t>
      </w:r>
      <w:r w:rsidR="001C29FE" w:rsidRPr="00E40E3A">
        <w:rPr>
          <w:rFonts w:ascii="Times New Roman" w:hAnsi="Times New Roman" w:cs="Times New Roman"/>
          <w:sz w:val="28"/>
          <w:szCs w:val="28"/>
        </w:rPr>
        <w:t>47,5</w:t>
      </w:r>
      <w:r w:rsidRPr="00E40E3A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E6C70" w:rsidRPr="00E40E3A" w:rsidRDefault="002E6C70" w:rsidP="00E40E3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3A">
        <w:rPr>
          <w:rFonts w:ascii="Times New Roman" w:hAnsi="Times New Roman" w:cs="Times New Roman"/>
          <w:sz w:val="28"/>
          <w:szCs w:val="28"/>
        </w:rPr>
        <w:t xml:space="preserve">Высокий уровень сформированности предметных компетенций показали </w:t>
      </w:r>
      <w:r w:rsidR="001C29FE" w:rsidRPr="00E40E3A">
        <w:rPr>
          <w:rFonts w:ascii="Times New Roman" w:hAnsi="Times New Roman" w:cs="Times New Roman"/>
          <w:sz w:val="28"/>
          <w:szCs w:val="28"/>
        </w:rPr>
        <w:t>153</w:t>
      </w:r>
      <w:r w:rsidRPr="00E40E3A">
        <w:rPr>
          <w:rFonts w:ascii="Times New Roman" w:hAnsi="Times New Roman" w:cs="Times New Roman"/>
          <w:sz w:val="28"/>
          <w:szCs w:val="28"/>
        </w:rPr>
        <w:t xml:space="preserve"> человека (2</w:t>
      </w:r>
      <w:r w:rsidR="001C29FE" w:rsidRPr="00E40E3A">
        <w:rPr>
          <w:rFonts w:ascii="Times New Roman" w:hAnsi="Times New Roman" w:cs="Times New Roman"/>
          <w:sz w:val="28"/>
          <w:szCs w:val="28"/>
        </w:rPr>
        <w:t>0,6</w:t>
      </w:r>
      <w:r w:rsidRPr="00E40E3A">
        <w:rPr>
          <w:rFonts w:ascii="Times New Roman" w:hAnsi="Times New Roman" w:cs="Times New Roman"/>
          <w:sz w:val="28"/>
          <w:szCs w:val="28"/>
        </w:rPr>
        <w:t xml:space="preserve"> %), т. е. каждый 5-й учитель показал высокий уровень владения предметными компетенциями. Большее распределение по высокому уровню отмечено у учителей </w:t>
      </w:r>
      <w:r w:rsidR="001C29FE" w:rsidRPr="00E40E3A">
        <w:rPr>
          <w:rFonts w:ascii="Times New Roman" w:hAnsi="Times New Roman" w:cs="Times New Roman"/>
          <w:sz w:val="28"/>
          <w:szCs w:val="28"/>
        </w:rPr>
        <w:t>русского языка</w:t>
      </w:r>
      <w:r w:rsidRPr="00E40E3A">
        <w:rPr>
          <w:rFonts w:ascii="Times New Roman" w:hAnsi="Times New Roman" w:cs="Times New Roman"/>
          <w:sz w:val="28"/>
          <w:szCs w:val="28"/>
        </w:rPr>
        <w:t xml:space="preserve"> (</w:t>
      </w:r>
      <w:r w:rsidR="001C29FE" w:rsidRPr="00E40E3A">
        <w:rPr>
          <w:rFonts w:ascii="Times New Roman" w:hAnsi="Times New Roman" w:cs="Times New Roman"/>
          <w:sz w:val="28"/>
          <w:szCs w:val="28"/>
        </w:rPr>
        <w:t>24,6</w:t>
      </w:r>
      <w:r w:rsidRPr="00E40E3A">
        <w:rPr>
          <w:rFonts w:ascii="Times New Roman" w:hAnsi="Times New Roman" w:cs="Times New Roman"/>
          <w:sz w:val="28"/>
          <w:szCs w:val="28"/>
        </w:rPr>
        <w:t>%)</w:t>
      </w:r>
      <w:r w:rsidR="001C29FE" w:rsidRPr="00E40E3A">
        <w:rPr>
          <w:rFonts w:ascii="Times New Roman" w:hAnsi="Times New Roman" w:cs="Times New Roman"/>
          <w:sz w:val="28"/>
          <w:szCs w:val="28"/>
        </w:rPr>
        <w:t>, географии (38,1%), начальные классы (22,8%)</w:t>
      </w:r>
      <w:r w:rsidRPr="00E40E3A">
        <w:rPr>
          <w:rFonts w:ascii="Times New Roman" w:hAnsi="Times New Roman" w:cs="Times New Roman"/>
          <w:sz w:val="28"/>
          <w:szCs w:val="28"/>
        </w:rPr>
        <w:t>.</w:t>
      </w:r>
    </w:p>
    <w:p w:rsidR="002E6C70" w:rsidRPr="00E40E3A" w:rsidRDefault="002E6C70" w:rsidP="00E40E3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3A">
        <w:rPr>
          <w:rFonts w:ascii="Times New Roman" w:hAnsi="Times New Roman" w:cs="Times New Roman"/>
          <w:sz w:val="28"/>
          <w:szCs w:val="28"/>
        </w:rPr>
        <w:t xml:space="preserve">Особое внимание в плане организации работы по наращиванию предметных компетенций требуется для учителей, находящихся на низком и минимальном уровнях. </w:t>
      </w:r>
    </w:p>
    <w:p w:rsidR="002E6C70" w:rsidRPr="00E40E3A" w:rsidRDefault="002E6C70" w:rsidP="00E40E3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3A">
        <w:rPr>
          <w:rFonts w:ascii="Times New Roman" w:hAnsi="Times New Roman" w:cs="Times New Roman"/>
          <w:sz w:val="28"/>
          <w:szCs w:val="28"/>
        </w:rPr>
        <w:t xml:space="preserve">Низкий уровень показали </w:t>
      </w:r>
      <w:r w:rsidR="001C29FE" w:rsidRPr="00E40E3A">
        <w:rPr>
          <w:rFonts w:ascii="Times New Roman" w:hAnsi="Times New Roman" w:cs="Times New Roman"/>
          <w:sz w:val="28"/>
          <w:szCs w:val="28"/>
        </w:rPr>
        <w:t>180</w:t>
      </w:r>
      <w:r w:rsidRPr="00E40E3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C29FE" w:rsidRPr="00E40E3A">
        <w:rPr>
          <w:rFonts w:ascii="Times New Roman" w:hAnsi="Times New Roman" w:cs="Times New Roman"/>
          <w:sz w:val="28"/>
          <w:szCs w:val="28"/>
        </w:rPr>
        <w:t>24,3</w:t>
      </w:r>
      <w:r w:rsidRPr="00E40E3A">
        <w:rPr>
          <w:rFonts w:ascii="Times New Roman" w:hAnsi="Times New Roman" w:cs="Times New Roman"/>
          <w:sz w:val="28"/>
          <w:szCs w:val="28"/>
        </w:rPr>
        <w:t xml:space="preserve">%) – каждый </w:t>
      </w:r>
      <w:r w:rsidR="001C29FE" w:rsidRPr="00E40E3A">
        <w:rPr>
          <w:rFonts w:ascii="Times New Roman" w:hAnsi="Times New Roman" w:cs="Times New Roman"/>
          <w:sz w:val="28"/>
          <w:szCs w:val="28"/>
        </w:rPr>
        <w:t>4-й</w:t>
      </w:r>
      <w:r w:rsidRPr="00E40E3A">
        <w:rPr>
          <w:rFonts w:ascii="Times New Roman" w:hAnsi="Times New Roman" w:cs="Times New Roman"/>
          <w:sz w:val="28"/>
          <w:szCs w:val="28"/>
        </w:rPr>
        <w:t xml:space="preserve"> учитель. Большее распределение по низкому уровню отмечено у учителей математики (</w:t>
      </w:r>
      <w:r w:rsidR="001C29FE" w:rsidRPr="00E40E3A">
        <w:rPr>
          <w:rFonts w:ascii="Times New Roman" w:hAnsi="Times New Roman" w:cs="Times New Roman"/>
          <w:sz w:val="28"/>
          <w:szCs w:val="28"/>
        </w:rPr>
        <w:t>40,9</w:t>
      </w:r>
      <w:r w:rsidRPr="00E40E3A">
        <w:rPr>
          <w:rFonts w:ascii="Times New Roman" w:hAnsi="Times New Roman" w:cs="Times New Roman"/>
          <w:sz w:val="28"/>
          <w:szCs w:val="28"/>
        </w:rPr>
        <w:t xml:space="preserve">%), </w:t>
      </w:r>
      <w:r w:rsidR="001C29FE" w:rsidRPr="00E40E3A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E40E3A">
        <w:rPr>
          <w:rFonts w:ascii="Times New Roman" w:hAnsi="Times New Roman" w:cs="Times New Roman"/>
          <w:sz w:val="28"/>
          <w:szCs w:val="28"/>
        </w:rPr>
        <w:t xml:space="preserve"> (</w:t>
      </w:r>
      <w:r w:rsidR="001C29FE" w:rsidRPr="00E40E3A">
        <w:rPr>
          <w:rFonts w:ascii="Times New Roman" w:hAnsi="Times New Roman" w:cs="Times New Roman"/>
          <w:sz w:val="28"/>
          <w:szCs w:val="28"/>
        </w:rPr>
        <w:t>37,5</w:t>
      </w:r>
      <w:r w:rsidRPr="00E40E3A">
        <w:rPr>
          <w:rFonts w:ascii="Times New Roman" w:hAnsi="Times New Roman" w:cs="Times New Roman"/>
          <w:sz w:val="28"/>
          <w:szCs w:val="28"/>
        </w:rPr>
        <w:t>%)</w:t>
      </w:r>
      <w:r w:rsidR="001C29FE" w:rsidRPr="00E40E3A">
        <w:rPr>
          <w:rFonts w:ascii="Times New Roman" w:hAnsi="Times New Roman" w:cs="Times New Roman"/>
          <w:sz w:val="28"/>
          <w:szCs w:val="28"/>
        </w:rPr>
        <w:t>, технология (35,1%), музыка (35,7%), ИЗО (36,7%), биология (33,3%)</w:t>
      </w:r>
      <w:r w:rsidRPr="00E40E3A">
        <w:rPr>
          <w:rFonts w:ascii="Times New Roman" w:hAnsi="Times New Roman" w:cs="Times New Roman"/>
          <w:sz w:val="28"/>
          <w:szCs w:val="28"/>
        </w:rPr>
        <w:t>.</w:t>
      </w:r>
    </w:p>
    <w:p w:rsidR="001C29FE" w:rsidRDefault="002E6C70" w:rsidP="00E40E3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6B">
        <w:rPr>
          <w:rFonts w:ascii="Times New Roman" w:hAnsi="Times New Roman" w:cs="Times New Roman"/>
          <w:sz w:val="28"/>
          <w:szCs w:val="28"/>
        </w:rPr>
        <w:t xml:space="preserve">Минимальный уровень показали </w:t>
      </w:r>
      <w:r w:rsidR="001C29FE" w:rsidRPr="008E5E6B">
        <w:rPr>
          <w:rFonts w:ascii="Times New Roman" w:hAnsi="Times New Roman" w:cs="Times New Roman"/>
          <w:sz w:val="28"/>
          <w:szCs w:val="28"/>
        </w:rPr>
        <w:t>75</w:t>
      </w:r>
      <w:r w:rsidRPr="008E5E6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C29FE" w:rsidRPr="008E5E6B">
        <w:rPr>
          <w:rFonts w:ascii="Times New Roman" w:hAnsi="Times New Roman" w:cs="Times New Roman"/>
          <w:sz w:val="28"/>
          <w:szCs w:val="28"/>
        </w:rPr>
        <w:t>10,1</w:t>
      </w:r>
      <w:r w:rsidRPr="008E5E6B">
        <w:rPr>
          <w:rFonts w:ascii="Times New Roman" w:hAnsi="Times New Roman" w:cs="Times New Roman"/>
          <w:sz w:val="28"/>
          <w:szCs w:val="28"/>
        </w:rPr>
        <w:t xml:space="preserve"> %). Большее распределение по минимальному уровню отмечено у учителей </w:t>
      </w:r>
      <w:r w:rsidR="001C29FE" w:rsidRPr="008E5E6B">
        <w:rPr>
          <w:rFonts w:ascii="Times New Roman" w:hAnsi="Times New Roman" w:cs="Times New Roman"/>
          <w:sz w:val="28"/>
          <w:szCs w:val="28"/>
        </w:rPr>
        <w:t>химии</w:t>
      </w:r>
      <w:r w:rsidRPr="008E5E6B">
        <w:rPr>
          <w:rFonts w:ascii="Times New Roman" w:hAnsi="Times New Roman" w:cs="Times New Roman"/>
          <w:sz w:val="28"/>
          <w:szCs w:val="28"/>
        </w:rPr>
        <w:t xml:space="preserve"> (</w:t>
      </w:r>
      <w:r w:rsidR="001C29FE" w:rsidRPr="008E5E6B">
        <w:rPr>
          <w:rFonts w:ascii="Times New Roman" w:hAnsi="Times New Roman" w:cs="Times New Roman"/>
          <w:sz w:val="28"/>
          <w:szCs w:val="28"/>
        </w:rPr>
        <w:t>46,7%</w:t>
      </w:r>
      <w:r w:rsidRPr="008E5E6B">
        <w:rPr>
          <w:rFonts w:ascii="Times New Roman" w:hAnsi="Times New Roman" w:cs="Times New Roman"/>
          <w:sz w:val="28"/>
          <w:szCs w:val="28"/>
        </w:rPr>
        <w:t>)</w:t>
      </w:r>
      <w:r w:rsidR="001C29FE" w:rsidRPr="008E5E6B">
        <w:rPr>
          <w:rFonts w:ascii="Times New Roman" w:hAnsi="Times New Roman" w:cs="Times New Roman"/>
          <w:sz w:val="28"/>
          <w:szCs w:val="28"/>
        </w:rPr>
        <w:t>, физики (50%), технологии (24,3%), музыки (28,6%), информатики (85%), ИЗО (28,6%).</w:t>
      </w:r>
    </w:p>
    <w:p w:rsidR="00E53C97" w:rsidRPr="00E53C97" w:rsidRDefault="00E53C97" w:rsidP="00E40E3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97">
        <w:rPr>
          <w:rFonts w:ascii="Times New Roman" w:hAnsi="Times New Roman" w:cs="Times New Roman"/>
          <w:sz w:val="28"/>
          <w:szCs w:val="28"/>
        </w:rPr>
        <w:t>Максимальный балл 100% за всю диагностическую работу набрали 8 педагогов начальных классов, 3 учителя математики, 2 педагога истории, 1 учитель географии, 1 педагог ОБЖ, 6 учителей физической культуры.</w:t>
      </w:r>
    </w:p>
    <w:p w:rsidR="008E5E6B" w:rsidRPr="008E5E6B" w:rsidRDefault="008E5E6B" w:rsidP="008E5E6B">
      <w:pPr>
        <w:tabs>
          <w:tab w:val="left" w:pos="893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BB7968" w:rsidRPr="008E5E6B" w:rsidRDefault="00D103DD" w:rsidP="008E5E6B">
      <w:pPr>
        <w:pStyle w:val="Default"/>
        <w:ind w:firstLine="709"/>
        <w:jc w:val="center"/>
        <w:rPr>
          <w:sz w:val="28"/>
          <w:szCs w:val="28"/>
        </w:rPr>
      </w:pPr>
      <w:r w:rsidRPr="008E5E6B">
        <w:rPr>
          <w:rFonts w:eastAsia="Times New Roman"/>
          <w:b/>
          <w:sz w:val="28"/>
          <w:szCs w:val="28"/>
        </w:rPr>
        <w:t>Выявленные</w:t>
      </w:r>
      <w:r w:rsidRPr="008E5E6B">
        <w:rPr>
          <w:rFonts w:eastAsia="Times New Roman"/>
          <w:b/>
          <w:spacing w:val="-6"/>
          <w:sz w:val="28"/>
          <w:szCs w:val="28"/>
        </w:rPr>
        <w:t xml:space="preserve"> </w:t>
      </w:r>
      <w:r w:rsidRPr="008E5E6B">
        <w:rPr>
          <w:rFonts w:eastAsia="Times New Roman"/>
          <w:b/>
          <w:sz w:val="28"/>
          <w:szCs w:val="28"/>
        </w:rPr>
        <w:t>затруднения</w:t>
      </w:r>
      <w:r w:rsidRPr="008E5E6B">
        <w:rPr>
          <w:rFonts w:eastAsia="Times New Roman"/>
          <w:b/>
          <w:spacing w:val="-4"/>
          <w:sz w:val="28"/>
          <w:szCs w:val="28"/>
        </w:rPr>
        <w:t xml:space="preserve"> </w:t>
      </w:r>
      <w:r w:rsidRPr="008E5E6B">
        <w:rPr>
          <w:rFonts w:eastAsia="Times New Roman"/>
          <w:b/>
          <w:sz w:val="28"/>
          <w:szCs w:val="28"/>
        </w:rPr>
        <w:t>в</w:t>
      </w:r>
      <w:r w:rsidRPr="008E5E6B">
        <w:rPr>
          <w:rFonts w:eastAsia="Times New Roman"/>
          <w:b/>
          <w:spacing w:val="-5"/>
          <w:sz w:val="28"/>
          <w:szCs w:val="28"/>
        </w:rPr>
        <w:t xml:space="preserve"> </w:t>
      </w:r>
      <w:r w:rsidRPr="008E5E6B">
        <w:rPr>
          <w:rFonts w:eastAsia="Times New Roman"/>
          <w:b/>
          <w:sz w:val="28"/>
          <w:szCs w:val="28"/>
        </w:rPr>
        <w:t>процессе</w:t>
      </w:r>
      <w:r w:rsidRPr="008E5E6B">
        <w:rPr>
          <w:rFonts w:eastAsia="Times New Roman"/>
          <w:b/>
          <w:spacing w:val="-5"/>
          <w:sz w:val="28"/>
          <w:szCs w:val="28"/>
        </w:rPr>
        <w:t xml:space="preserve"> </w:t>
      </w:r>
      <w:r w:rsidRPr="008E5E6B">
        <w:rPr>
          <w:rFonts w:eastAsia="Times New Roman"/>
          <w:b/>
          <w:sz w:val="28"/>
          <w:szCs w:val="28"/>
        </w:rPr>
        <w:t>выполнения</w:t>
      </w:r>
      <w:r w:rsidRPr="008E5E6B">
        <w:rPr>
          <w:rFonts w:eastAsia="Times New Roman"/>
          <w:b/>
          <w:spacing w:val="-4"/>
          <w:sz w:val="28"/>
          <w:szCs w:val="28"/>
        </w:rPr>
        <w:t xml:space="preserve"> </w:t>
      </w:r>
      <w:r w:rsidRPr="008E5E6B">
        <w:rPr>
          <w:rFonts w:eastAsia="Times New Roman"/>
          <w:b/>
          <w:sz w:val="28"/>
          <w:szCs w:val="28"/>
        </w:rPr>
        <w:t>диагностической</w:t>
      </w:r>
      <w:r w:rsidRPr="008E5E6B">
        <w:rPr>
          <w:rFonts w:eastAsia="Times New Roman"/>
          <w:b/>
          <w:spacing w:val="-4"/>
          <w:sz w:val="28"/>
          <w:szCs w:val="28"/>
        </w:rPr>
        <w:t xml:space="preserve"> </w:t>
      </w:r>
      <w:r w:rsidRPr="008E5E6B">
        <w:rPr>
          <w:rFonts w:eastAsia="Times New Roman"/>
          <w:b/>
          <w:sz w:val="28"/>
          <w:szCs w:val="28"/>
        </w:rPr>
        <w:t>работы по предметам учителями</w:t>
      </w:r>
    </w:p>
    <w:tbl>
      <w:tblPr>
        <w:tblStyle w:val="a3"/>
        <w:tblW w:w="0" w:type="auto"/>
        <w:tblLook w:val="04A0"/>
      </w:tblPr>
      <w:tblGrid>
        <w:gridCol w:w="2235"/>
        <w:gridCol w:w="7512"/>
      </w:tblGrid>
      <w:tr w:rsidR="007E0D56" w:rsidTr="007E0D56">
        <w:tc>
          <w:tcPr>
            <w:tcW w:w="2235" w:type="dxa"/>
          </w:tcPr>
          <w:p w:rsidR="007E0D56" w:rsidRPr="008E5E6B" w:rsidRDefault="008E5E6B" w:rsidP="008E5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12" w:type="dxa"/>
          </w:tcPr>
          <w:p w:rsidR="007E0D56" w:rsidRPr="008E5E6B" w:rsidRDefault="008E5E6B" w:rsidP="008E5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6B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затруднения</w:t>
            </w:r>
          </w:p>
        </w:tc>
      </w:tr>
      <w:tr w:rsidR="007E0D56" w:rsidTr="007E0D56">
        <w:tc>
          <w:tcPr>
            <w:tcW w:w="2235" w:type="dxa"/>
          </w:tcPr>
          <w:p w:rsidR="007E0D56" w:rsidRDefault="007E0D56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7512" w:type="dxa"/>
          </w:tcPr>
          <w:p w:rsidR="007E0D56" w:rsidRDefault="007E0D56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63">
              <w:rPr>
                <w:rFonts w:ascii="Times New Roman" w:hAnsi="Times New Roman" w:cs="Times New Roman"/>
                <w:sz w:val="28"/>
                <w:szCs w:val="28"/>
              </w:rPr>
              <w:t>«Фонетический разбор», «Тип безударной гласной», «Средства выразительности» (навык анализа средств выразительности,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D63">
              <w:rPr>
                <w:rFonts w:ascii="Times New Roman" w:hAnsi="Times New Roman" w:cs="Times New Roman"/>
                <w:sz w:val="28"/>
                <w:szCs w:val="28"/>
              </w:rPr>
              <w:t>определения средств выразительности в тексте), окружающий мир, темы «Какая цепь составлена неверно?» — требуется определить, какие из цепей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D63">
              <w:rPr>
                <w:rFonts w:ascii="Times New Roman" w:hAnsi="Times New Roman" w:cs="Times New Roman"/>
                <w:sz w:val="28"/>
                <w:szCs w:val="28"/>
              </w:rPr>
              <w:t>питания неверные. «Условные и безусловные рефлексы» — требуется установить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D63">
              <w:rPr>
                <w:rFonts w:ascii="Times New Roman" w:hAnsi="Times New Roman" w:cs="Times New Roman"/>
                <w:sz w:val="28"/>
                <w:szCs w:val="28"/>
              </w:rPr>
              <w:t>условных и безусловных рефлексов. Математика, тема «Маршрутное такси и автобус» — задача на движение вдогонку. Требуется найти расстояние между объектами и определить, произойдёт или нет встреча.</w:t>
            </w:r>
          </w:p>
        </w:tc>
      </w:tr>
      <w:tr w:rsidR="007E0D56" w:rsidTr="007E0D56">
        <w:tc>
          <w:tcPr>
            <w:tcW w:w="2235" w:type="dxa"/>
          </w:tcPr>
          <w:p w:rsidR="007E0D56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</w:tcPr>
          <w:p w:rsidR="009C4325" w:rsidRPr="00131B30" w:rsidRDefault="009C4325" w:rsidP="00E40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 xml:space="preserve">- навык определять главную информацию текста. Необходимые умения: использование основных видов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чтения; извлечение необходимой информации из текста; информационная переработка письменного текста;</w:t>
            </w:r>
          </w:p>
          <w:p w:rsidR="009C4325" w:rsidRPr="00131B30" w:rsidRDefault="009C4325" w:rsidP="00E40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- навык нахождения грамматических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ошибок в предложениях. Необходимые умения: знание синтаксических норм;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языковых единиц, языковых явлений и фактов, в т. ч. грамматический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анализ;</w:t>
            </w:r>
          </w:p>
          <w:p w:rsidR="009C4325" w:rsidRPr="00131B30" w:rsidRDefault="009C4325" w:rsidP="00E40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- навык постановки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препинания в простом осложнённом и сложносочинённом предложениях.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проведение различных видов анализа языковых единиц,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языковых явлений и фактов, в т. ч. синтаксического анализа;</w:t>
            </w:r>
          </w:p>
          <w:p w:rsidR="009C4325" w:rsidRPr="00131B30" w:rsidRDefault="009C4325" w:rsidP="00E40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- навык определять соответствие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высказывания содержанию текста для анализа № 1; находить фактические ошибки.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использование основных видов чтения; извлечение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 из текста; информационная переработка письменного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текста;</w:t>
            </w:r>
          </w:p>
          <w:p w:rsidR="009C4325" w:rsidRPr="00131B30" w:rsidRDefault="00E40E3A" w:rsidP="00E40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4325" w:rsidRPr="00131B30">
              <w:rPr>
                <w:rFonts w:ascii="Times New Roman" w:hAnsi="Times New Roman" w:cs="Times New Roman"/>
                <w:sz w:val="28"/>
                <w:szCs w:val="28"/>
              </w:rPr>
              <w:t>навык определять тип речи и тип</w:t>
            </w:r>
            <w:r w:rsidR="009C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325" w:rsidRPr="00131B30">
              <w:rPr>
                <w:rFonts w:ascii="Times New Roman" w:hAnsi="Times New Roman" w:cs="Times New Roman"/>
                <w:sz w:val="28"/>
                <w:szCs w:val="28"/>
              </w:rPr>
              <w:t>смысловых отношений между предложениями в тексте для анализа № 1. Необходимые</w:t>
            </w:r>
            <w:r w:rsidR="009C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325" w:rsidRPr="00131B30">
              <w:rPr>
                <w:rFonts w:ascii="Times New Roman" w:hAnsi="Times New Roman" w:cs="Times New Roman"/>
                <w:sz w:val="28"/>
                <w:szCs w:val="28"/>
              </w:rPr>
              <w:t>умения: использование основных видов чтения; информационная переработка</w:t>
            </w:r>
            <w:r w:rsidR="009C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325" w:rsidRPr="00131B30">
              <w:rPr>
                <w:rFonts w:ascii="Times New Roman" w:hAnsi="Times New Roman" w:cs="Times New Roman"/>
                <w:sz w:val="28"/>
                <w:szCs w:val="28"/>
              </w:rPr>
              <w:t>письменного текста; лингвистический анализ текста;</w:t>
            </w:r>
          </w:p>
          <w:p w:rsidR="009C4325" w:rsidRPr="00131B30" w:rsidRDefault="009C4325" w:rsidP="00E40E3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- навык поиска в тексте для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№ 1 слов, находящихся в определённых семантических отношениях, фразеологизмов,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а также различение слов по происхождению и употреблению. Необходимые умения: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лексический анализ; лингвистический анализ текста;</w:t>
            </w:r>
          </w:p>
          <w:p w:rsidR="007E0D56" w:rsidRDefault="009C4325" w:rsidP="00E40E3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- навык определения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выразительности в тексте для анализа № 1. Необходимые умения: основные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чтения; анализ языковых единиц; информационная переработка текста; разграничение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30">
              <w:rPr>
                <w:rFonts w:ascii="Times New Roman" w:hAnsi="Times New Roman" w:cs="Times New Roman"/>
                <w:sz w:val="28"/>
                <w:szCs w:val="28"/>
              </w:rPr>
              <w:t>преднамеренного и непреднамеренного нарушения языковых норм.</w:t>
            </w:r>
          </w:p>
        </w:tc>
      </w:tr>
      <w:tr w:rsidR="007E0D56" w:rsidTr="007E0D56">
        <w:tc>
          <w:tcPr>
            <w:tcW w:w="2235" w:type="dxa"/>
          </w:tcPr>
          <w:p w:rsidR="007E0D56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512" w:type="dxa"/>
          </w:tcPr>
          <w:p w:rsidR="009C4325" w:rsidRPr="00530C9A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тригонометрическое уравнение, сводимое к квадратному.</w:t>
            </w:r>
          </w:p>
          <w:p w:rsidR="009C4325" w:rsidRPr="00530C9A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сечения пирамиды и доказательство перпендикулярности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прямых.</w:t>
            </w:r>
          </w:p>
          <w:p w:rsidR="009C4325" w:rsidRPr="00530C9A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 кредита равными платежами.</w:t>
            </w:r>
          </w:p>
          <w:p w:rsidR="009C4325" w:rsidRPr="00530C9A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системы показательных неравенств.</w:t>
            </w:r>
          </w:p>
          <w:p w:rsidR="007E0D56" w:rsidRDefault="009C4325" w:rsidP="009C4325">
            <w:pPr>
              <w:pStyle w:val="Default"/>
              <w:jc w:val="both"/>
              <w:rPr>
                <w:sz w:val="28"/>
                <w:szCs w:val="28"/>
              </w:rPr>
            </w:pPr>
            <w:r w:rsidRPr="00530C9A">
              <w:rPr>
                <w:sz w:val="28"/>
                <w:szCs w:val="28"/>
              </w:rPr>
              <w:t>оценка среднего арифметического чисел.</w:t>
            </w:r>
          </w:p>
        </w:tc>
      </w:tr>
      <w:tr w:rsidR="007E0D56" w:rsidTr="007E0D56">
        <w:tc>
          <w:tcPr>
            <w:tcW w:w="2235" w:type="dxa"/>
          </w:tcPr>
          <w:p w:rsidR="007E0D56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512" w:type="dxa"/>
          </w:tcPr>
          <w:p w:rsidR="009C4325" w:rsidRPr="00D9298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определять верный вариант ответа, который характеризует развитие культуры СССР в послевоенный период;</w:t>
            </w:r>
          </w:p>
          <w:p w:rsidR="009C4325" w:rsidRPr="00D9298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определять верные варианты ответа, которые характеризуют политику советской власти;</w:t>
            </w:r>
          </w:p>
          <w:p w:rsidR="009C4325" w:rsidRPr="00D9298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воспринимать информацию, представленную на исторической карте, и применять её для выполнения задания;</w:t>
            </w:r>
          </w:p>
          <w:p w:rsidR="007E0D5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умение анализировать иллюстрацию и выбирать верные суждения.</w:t>
            </w:r>
          </w:p>
        </w:tc>
      </w:tr>
      <w:tr w:rsidR="007E0D56" w:rsidTr="007E0D56">
        <w:tc>
          <w:tcPr>
            <w:tcW w:w="2235" w:type="dxa"/>
          </w:tcPr>
          <w:p w:rsidR="007E0D56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7512" w:type="dxa"/>
          </w:tcPr>
          <w:p w:rsidR="009C4325" w:rsidRPr="005B39F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полярном дне и полярной ночи;</w:t>
            </w:r>
          </w:p>
          <w:p w:rsidR="009C4325" w:rsidRPr="005B39F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таблицу и определить верные высказывания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объёмах роста ВВП, сельскохозяйственного или промышленного 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некоторых стран мира;</w:t>
            </w:r>
          </w:p>
          <w:p w:rsidR="009C4325" w:rsidRPr="005B39F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данных диаграммы определить величину миграционного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прироста населения;</w:t>
            </w:r>
          </w:p>
          <w:p w:rsidR="009C4325" w:rsidRPr="005B39F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последовательность стран мира по уровню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ресурсообеспеченности по неко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торым видам полезных ископаемых;</w:t>
            </w:r>
          </w:p>
          <w:p w:rsidR="009C4325" w:rsidRPr="005B39F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причины увеличения доли лиц старше 65 лет в возрастной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населения одной из стран мира;</w:t>
            </w:r>
          </w:p>
          <w:p w:rsidR="007E0D5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карты определить пункт, в котором Солнце будет находиться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39F5">
              <w:rPr>
                <w:rFonts w:ascii="Times New Roman" w:hAnsi="Times New Roman" w:cs="Times New Roman"/>
                <w:sz w:val="28"/>
                <w:szCs w:val="28"/>
              </w:rPr>
              <w:t>выше всего над горизонтом в определённое время по Гринвичскому меридиану.</w:t>
            </w:r>
          </w:p>
        </w:tc>
      </w:tr>
      <w:tr w:rsidR="007E0D56" w:rsidTr="009C4325">
        <w:trPr>
          <w:trHeight w:val="414"/>
        </w:trPr>
        <w:tc>
          <w:tcPr>
            <w:tcW w:w="2235" w:type="dxa"/>
          </w:tcPr>
          <w:p w:rsidR="007E0D56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512" w:type="dxa"/>
          </w:tcPr>
          <w:p w:rsidR="009C4325" w:rsidRPr="005235F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сопоставлять факты об относительной и абсолютной истине;</w:t>
            </w:r>
          </w:p>
          <w:p w:rsidR="009C432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находить признаки разных типов обществ;</w:t>
            </w:r>
          </w:p>
          <w:p w:rsidR="009C4325" w:rsidRPr="005235F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осуществлять поиск социальной информации, представленной на графике спроса или предложения;</w:t>
            </w:r>
          </w:p>
          <w:p w:rsidR="009C4325" w:rsidRPr="005235F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определять вид налоговой системы;</w:t>
            </w:r>
          </w:p>
          <w:p w:rsidR="009C4325" w:rsidRPr="005235F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определять форму государства в соответствии с названными признаками;</w:t>
            </w:r>
          </w:p>
          <w:p w:rsidR="009C4325" w:rsidRPr="005235F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определять функции юридической ответственности;</w:t>
            </w:r>
          </w:p>
          <w:p w:rsidR="009C4325" w:rsidRPr="005235F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определять условия и основания приобретения гражданства Российской Федерации;</w:t>
            </w:r>
          </w:p>
          <w:p w:rsidR="007E0D56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определять фактический, оценочный или теоретический характер предложений текста.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512" w:type="dxa"/>
          </w:tcPr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1. Задание 3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2. Задание 4 — задание на тренировку умения находить модуль изменения импульса тела.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3. Задание 5 — задание на тренировку умений находить параметры гармонического колебания (амплитуду, циклическую частоту) и вычислять полную механическую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энергию.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4. Задание 6 — задание на тренировку умения анализировать физические процессы (явления), используя основные положения и законы, изученные в разделе «Механика».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 xml:space="preserve">5. Задание 7 — задание на тренировку умения анализировать физические процессы (явления), используя основные положения и законы, изученные в разделе </w:t>
            </w:r>
            <w:r w:rsidRPr="00F7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«Механика».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6. Задание 8 — задание на тренировку умений анализировать физические процессы (явления), используя основные положения и законы, изученные в разделе «Механика», и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7. Задание 9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8. Задание 10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9. Задание 11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10. Задание 12 — задание на тренировку умения анализировать физические процессы (явления), используя основные положения и законы, изученные в разделах «Молекулярная физика и термодинамика»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11. Задание 14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12. Задание 15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13. Задание 16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14. Задание 17 — задание на тренировку умения анализировать физические процессы (явления), используя основные положения и законы, изученные в разделе «Электродинамика».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15. Задание 18 — задание на тренировку умения анализировать физические процессы (явления), используя основные положения и законы, изученные в разделе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«Электродинамика».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16. Задание 19 — задание на тренировку умений анализировать физические процессы (явления), используя основные положения и законы, изученные в разделе «Электродинамика», и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17. Задание 20 — задание на тренировку умения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 xml:space="preserve">18. Задание 21 — задание на тренировку умений анализировать физические процессы (явления), используя </w:t>
            </w:r>
            <w:r w:rsidRPr="00F7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положения и законы, изученные в разделах «Основы специальной теории относительности» и «Квантовая физика»; применять величины и законы при описании физических процессов и явлений.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19. Задание 22 — задание на тренировку умения определять показания измерительных приборов с учётом погрешности.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20. Задание 23 — задание на тренировку умений планировать эксперимент и отбирать оборудование.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21. Задание 24 — задание на тренировку умения решать качественные задачи, использующие типовые учебные ситуации с явно заданными физическими моделями.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22. Задание 25 — задание на тренировку умения решать расчётные задачи с явно заданной физической моделью с использованием законов и формул из одного раздела курса физики («Механика» или «Молекулярная физика и термодинамика»).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23. Задание 26 — задание на тренировку умения решать расчётные задачи с явно заданной физической моделью с использованием законов и формул из одного раздела курса физики («Электродинамика» или «Квантовая физика»).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24. Задание 27 — задание на тренировку умения решать расчётные задачи с неявно заданной физической моделью с использованием законов и формул из одного-двух разделов курса физики («Молекулярная физика», «Термодинамика»).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25. Задание 28 — задание на тренировку умения решать расчётные задачи с неявно заданной физической моделью с использованием законов и формул из раздела курса физики «Электродинамика».</w:t>
            </w:r>
          </w:p>
          <w:p w:rsidR="009C4325" w:rsidRPr="00F728E7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26. Задание 29 — задание на тренировку умения решать расчётные задачи с неявно заданной физической моделью с использованием законов и формул из раздела курса физики «Электродинамика».</w:t>
            </w:r>
          </w:p>
          <w:p w:rsidR="009C4325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E7">
              <w:rPr>
                <w:rFonts w:ascii="Times New Roman" w:hAnsi="Times New Roman" w:cs="Times New Roman"/>
                <w:sz w:val="28"/>
                <w:szCs w:val="28"/>
              </w:rPr>
              <w:t>27. Задание 30 — задание на тренировку умения решать расчётные задачи с неявно заданной физической моделью с использованием законов и формул из раздела курса физики «Механика», обосновывая выбор физической модели для решения задачи.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7512" w:type="dxa"/>
          </w:tcPr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1. Задание 6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свойств железа и его соединений. Необходимое умение: определять реагенты,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вступающие в реакции с железом, его оксидами, гидроксидами и солями.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2. Задание 7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знания о характерных химических свойствах соединений алюминия. Необходимые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умения: определять реагирующие вещества.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Задание 8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свойств марганца и хрома, а также их соединений. Необходимые умения: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определять реагенты, вступающие в реакции с металлами, их оксидами, гидроксидами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и солями.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4. Задание 13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знания химических свойств фенолов и спиртов. Необходимые умения: сравнивать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веществ.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5. Задание 14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химических свойств и способов получения углеводородов, спиртов и фенолов.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Необходимые умения: характеризовать химические свойства и способы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изученных веществ.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6. Задание 15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химических свойств алканов. Необходимые умения: определять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изученных реакций по их названиям.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7. Задание 16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химических свойств и качественных реакций органических веществ.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Необходимые умения: характеризовать признаки изученных реакций.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8. Задание 17 — тренировочное задание диагностической работы ЕГЭ, направленное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проверку знаний о химических свойствах сложных эфиров.</w:t>
            </w:r>
          </w:p>
          <w:p w:rsidR="009C432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9. Задание 18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знания о влиянии внешних факторов на скорость химических реакций. Необходимые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умения: определять изменение скорости реакции при изменении давления.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10. Задание 19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окислительно-восстановительных реакций. Необходимые умения: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свойства атома по его степени окисления.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11. Задание 20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процессов, происходящих при электролизе. Необходимые умения: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продукты электролиза.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12. Задание 21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гидролиза солей и среды водных растворов. Необходимые умения: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продукты гидролиза соли по её формуле, определять среду раствора и её pH.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13. Задание 22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 xml:space="preserve">знания о смещении химического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равновесия. Необходимые умения: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направление смещения химического равновесия под действием внешних факторов.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14. Задание 23 — задача на вычисление исходной концентрации вещества по составу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равновесной смеси.</w:t>
            </w:r>
          </w:p>
          <w:p w:rsidR="009C4325" w:rsidRPr="003E665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15. Задание 24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химических свойств и качественных реакций органических веществ.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Необходимые умения: характеризовать признаки изученных реакций.</w:t>
            </w:r>
          </w:p>
          <w:p w:rsidR="009C432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16. Задание 25 — тренировочное задание диагностической работы ЕГЭ, проверяющее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знание практического применения полимеров. Необходимые умения: указывать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5B"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полимера.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512" w:type="dxa"/>
          </w:tcPr>
          <w:p w:rsidR="009C4325" w:rsidRPr="005F5A2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на закрепление знаний о сущности борьбы за существование и её формах;</w:t>
            </w:r>
          </w:p>
          <w:p w:rsidR="009C4325" w:rsidRPr="005F5A2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устанавливать соответствие между видом естественного отбора и примерами его действия;</w:t>
            </w:r>
          </w:p>
          <w:p w:rsidR="009C4325" w:rsidRPr="005F5A2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устанавливать соответствие между фактором эволюции и его описанием;</w:t>
            </w:r>
          </w:p>
          <w:p w:rsidR="009C4325" w:rsidRPr="005F5A2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знаний о прогрессе и регрессе в эволюции (важно для ЕГЭ);</w:t>
            </w:r>
          </w:p>
          <w:p w:rsidR="009C4325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усвоения информации об учёных, внёсших определённый вклад в развитие представлений о происхождении жизни на Земле.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512" w:type="dxa"/>
          </w:tcPr>
          <w:p w:rsidR="009C4325" w:rsidRPr="002573AB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257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— In, into, out, out of + phrasal verbs. </w:t>
            </w:r>
            <w:r w:rsidRPr="002573AB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Предлоги места и направления в английском языке.</w:t>
            </w:r>
          </w:p>
          <w:p w:rsidR="009C4325" w:rsidRDefault="009C4325" w:rsidP="009C4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257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— Grammar. The Active Voice into the Passive. </w:t>
            </w: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</w:t>
            </w:r>
            <w:r w:rsidRPr="002573AB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Активный и Пассивный залог в английском языке.</w:t>
            </w:r>
          </w:p>
          <w:p w:rsidR="009C4325" w:rsidRPr="002573AB" w:rsidRDefault="009C4325" w:rsidP="009C4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9C4325">
              <w:rPr>
                <w:rFonts w:ascii="Times New Roman" w:hAnsi="Times New Roman" w:cs="Times New Roman"/>
                <w:sz w:val="28"/>
                <w:szCs w:val="28"/>
              </w:rPr>
              <w:t xml:space="preserve"> 9 — </w:t>
            </w:r>
            <w:r w:rsidRPr="00257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Reported</w:t>
            </w:r>
            <w:r w:rsidRPr="009C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9C43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7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Changes in tenses. </w:t>
            </w:r>
            <w:r w:rsidRPr="002573A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Косвенная</w:t>
            </w: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A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речь.</w:t>
            </w: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A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A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во</w:t>
            </w:r>
            <w:r w:rsidRPr="00257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AB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временах.</w:t>
            </w:r>
          </w:p>
          <w:p w:rsidR="009C4325" w:rsidRDefault="009C4325" w:rsidP="009C432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73AB">
              <w:rPr>
                <w:b w:val="0"/>
                <w:sz w:val="28"/>
                <w:szCs w:val="28"/>
              </w:rPr>
              <w:t>Задание</w:t>
            </w:r>
            <w:r w:rsidRPr="003F0F06">
              <w:rPr>
                <w:b w:val="0"/>
                <w:sz w:val="28"/>
                <w:szCs w:val="28"/>
                <w:lang w:val="en-US"/>
              </w:rPr>
              <w:t xml:space="preserve"> 12 — </w:t>
            </w:r>
            <w:r w:rsidRPr="002573AB">
              <w:rPr>
                <w:b w:val="0"/>
                <w:sz w:val="28"/>
                <w:szCs w:val="28"/>
                <w:lang w:val="en-US"/>
              </w:rPr>
              <w:t>Listening</w:t>
            </w:r>
            <w:r w:rsidRPr="003F0F06">
              <w:rPr>
                <w:b w:val="0"/>
                <w:sz w:val="28"/>
                <w:szCs w:val="28"/>
                <w:lang w:val="en-US"/>
              </w:rPr>
              <w:t xml:space="preserve">. </w:t>
            </w:r>
            <w:r w:rsidRPr="002573AB">
              <w:rPr>
                <w:b w:val="0"/>
                <w:sz w:val="28"/>
                <w:szCs w:val="28"/>
                <w:lang w:val="en-US"/>
              </w:rPr>
              <w:t>Types</w:t>
            </w:r>
            <w:r w:rsidRPr="003F0F06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573AB">
              <w:rPr>
                <w:b w:val="0"/>
                <w:sz w:val="28"/>
                <w:szCs w:val="28"/>
                <w:lang w:val="en-US"/>
              </w:rPr>
              <w:t>of</w:t>
            </w:r>
            <w:r w:rsidRPr="003F0F06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2573AB">
              <w:rPr>
                <w:b w:val="0"/>
                <w:sz w:val="28"/>
                <w:szCs w:val="28"/>
                <w:lang w:val="en-US"/>
              </w:rPr>
              <w:t>crime</w:t>
            </w:r>
            <w:r w:rsidRPr="003F0F06">
              <w:rPr>
                <w:b w:val="0"/>
                <w:sz w:val="28"/>
                <w:szCs w:val="28"/>
                <w:lang w:val="en-US"/>
              </w:rPr>
              <w:t xml:space="preserve">. </w:t>
            </w:r>
            <w:r w:rsidRPr="002573AB">
              <w:rPr>
                <w:b w:val="0"/>
                <w:sz w:val="28"/>
                <w:szCs w:val="28"/>
              </w:rPr>
              <w:t>Практика. Прослушивание.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512" w:type="dxa"/>
          </w:tcPr>
          <w:p w:rsidR="009C4325" w:rsidRPr="00613054" w:rsidRDefault="009C4325" w:rsidP="009C4325">
            <w:pPr>
              <w:pStyle w:val="Default"/>
              <w:ind w:firstLine="33"/>
              <w:jc w:val="both"/>
              <w:rPr>
                <w:color w:val="auto"/>
                <w:sz w:val="28"/>
                <w:szCs w:val="28"/>
              </w:rPr>
            </w:pPr>
            <w:r w:rsidRPr="009047CF">
              <w:rPr>
                <w:color w:val="auto"/>
                <w:sz w:val="28"/>
                <w:szCs w:val="28"/>
              </w:rPr>
              <w:t xml:space="preserve">«Фильтры и таблицы» - </w:t>
            </w:r>
            <w:r w:rsidRPr="00613054">
              <w:rPr>
                <w:color w:val="auto"/>
                <w:sz w:val="28"/>
                <w:szCs w:val="28"/>
              </w:rPr>
              <w:t>Поиск информации в реляционных базах данных.</w:t>
            </w:r>
          </w:p>
          <w:p w:rsidR="009C4325" w:rsidRPr="00AD7DA0" w:rsidRDefault="009C4325" w:rsidP="009C4325">
            <w:pPr>
              <w:pStyle w:val="Default"/>
              <w:ind w:firstLine="33"/>
              <w:jc w:val="both"/>
              <w:rPr>
                <w:color w:val="auto"/>
                <w:sz w:val="28"/>
                <w:szCs w:val="28"/>
              </w:rPr>
            </w:pPr>
            <w:r w:rsidRPr="00AD7DA0">
              <w:rPr>
                <w:color w:val="auto"/>
                <w:sz w:val="28"/>
                <w:szCs w:val="28"/>
              </w:rPr>
              <w:t>«Кодирование слов»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9C4325" w:rsidRPr="007E3A47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Перебор слов и системы счисления.</w:t>
            </w: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Подсчет количества слов с ограничениями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4325" w:rsidRPr="00AD7DA0" w:rsidRDefault="009C4325" w:rsidP="009C4325">
            <w:pPr>
              <w:ind w:firstLine="33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DA0">
              <w:rPr>
                <w:rFonts w:ascii="Times New Roman" w:hAnsi="Times New Roman" w:cs="Times New Roman"/>
                <w:sz w:val="28"/>
                <w:szCs w:val="28"/>
              </w:rPr>
              <w:t>«Двоичные и десятичные алгоритмы»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325" w:rsidRPr="00E56446" w:rsidRDefault="009C4325" w:rsidP="009C4325">
            <w:pPr>
              <w:ind w:firstLine="3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результатов работы простейших алгоритмов. </w:t>
            </w:r>
          </w:p>
          <w:p w:rsidR="009C4325" w:rsidRPr="00AD7DA0" w:rsidRDefault="009C4325" w:rsidP="009C4325">
            <w:pPr>
              <w:pStyle w:val="Default"/>
              <w:ind w:firstLine="33"/>
              <w:jc w:val="both"/>
              <w:rPr>
                <w:color w:val="auto"/>
                <w:sz w:val="28"/>
                <w:szCs w:val="28"/>
              </w:rPr>
            </w:pPr>
            <w:r w:rsidRPr="00AD7DA0">
              <w:rPr>
                <w:color w:val="auto"/>
                <w:sz w:val="28"/>
                <w:szCs w:val="28"/>
              </w:rPr>
              <w:t>Знание основных конструкций языка программирования, понятия переменной, оператора присваивания.</w:t>
            </w:r>
          </w:p>
          <w:p w:rsidR="009C4325" w:rsidRPr="00CB56AE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</w:t>
            </w: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и декодирование информации</w:t>
            </w:r>
            <w:r w:rsidRPr="00CB5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Передача информации. Хранение изображений</w:t>
            </w: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4325" w:rsidRPr="00AD7DA0" w:rsidRDefault="009C4325" w:rsidP="009C4325">
            <w:pPr>
              <w:shd w:val="clear" w:color="auto" w:fill="FFFFFF"/>
              <w:ind w:firstLine="3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B56A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Умение обрабатывать числовую информацию в электронных таблицах</w:t>
            </w:r>
            <w:r w:rsidRPr="00AD7DA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Количество информации и </w:t>
            </w:r>
            <w:r w:rsidRPr="00AD7DA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комбинаторика.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A0">
              <w:rPr>
                <w:rFonts w:ascii="Times New Roman" w:hAnsi="Times New Roman" w:cs="Times New Roman"/>
                <w:sz w:val="28"/>
                <w:szCs w:val="28"/>
              </w:rPr>
              <w:t>Использование инструментов поисковых систем. Поиск символов в текстовом редакторе. Задания для подготовки</w:t>
            </w:r>
          </w:p>
          <w:p w:rsidR="009C4325" w:rsidRPr="00D93257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количества информации. Пароли с дополнительными сведениями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алгоритмов для исполнителей. Исполнитель Редактор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DA0">
              <w:rPr>
                <w:rFonts w:ascii="Times New Roman" w:hAnsi="Times New Roman" w:cs="Times New Roman"/>
                <w:sz w:val="28"/>
                <w:szCs w:val="28"/>
              </w:rPr>
              <w:t>Позиционные системы счисления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чисел</w:t>
            </w:r>
            <w:r w:rsidRPr="00AD7DA0">
              <w:rPr>
                <w:rFonts w:ascii="Times New Roman" w:hAnsi="Times New Roman" w:cs="Times New Roman"/>
                <w:sz w:val="28"/>
                <w:szCs w:val="28"/>
              </w:rPr>
              <w:t>. Системы счисления. Прямое сложение в 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логических выражений.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Рекурсивные алгоритмы. Алгоритмы, опирающиеся на одно предыдущее значение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Обработки числовой последовательности. Задания для подготовки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Многопроцессорные системы.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ератор присваивания и ветвления</w:t>
            </w: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Перебор вариантов, построение дерева. Количество программ с обязательным этапом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символьных строк</w:t>
            </w:r>
          </w:p>
          <w:p w:rsidR="009C4325" w:rsidRPr="00AD7DA0" w:rsidRDefault="009C4325" w:rsidP="009C432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целочисленной информации.</w:t>
            </w:r>
          </w:p>
          <w:p w:rsidR="009C4325" w:rsidRDefault="009C4325" w:rsidP="009C432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Pr="00C84D1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Построение алгоритмов и практические вычисления</w:t>
              </w:r>
            </w:hyperlink>
            <w:r w:rsidRPr="00C84D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hyperlink r:id="rId32" w:tgtFrame="_blank" w:history="1">
              <w:r w:rsidRPr="00C84D1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Основные конструкции языка программирования. Система программирования</w:t>
              </w:r>
            </w:hyperlink>
            <w:r w:rsidRPr="00AD7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7512" w:type="dxa"/>
          </w:tcPr>
          <w:p w:rsidR="009C4325" w:rsidRDefault="009C4325" w:rsidP="009C4325">
            <w:pPr>
              <w:pStyle w:val="Default"/>
              <w:jc w:val="both"/>
              <w:rPr>
                <w:sz w:val="28"/>
                <w:szCs w:val="28"/>
              </w:rPr>
            </w:pPr>
            <w:r w:rsidRPr="00231CA4">
              <w:rPr>
                <w:sz w:val="28"/>
                <w:szCs w:val="28"/>
              </w:rPr>
              <w:t>на установление соответствия между текстами и изображениями, восстановления хронологической последовательности, при работе с текстом, «какие суждения характеризуют графику как «искусство рисования, письма и черчения», установление принадлежности произведений искусства к художественной культуре, анализ изображений.</w:t>
            </w:r>
          </w:p>
        </w:tc>
      </w:tr>
      <w:tr w:rsidR="007E0D56" w:rsidTr="007E0D56">
        <w:tc>
          <w:tcPr>
            <w:tcW w:w="2235" w:type="dxa"/>
          </w:tcPr>
          <w:p w:rsidR="007E0D56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12" w:type="dxa"/>
          </w:tcPr>
          <w:p w:rsidR="007E0D56" w:rsidRDefault="009C4325" w:rsidP="00E40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B1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становление соответствие, знание фамилий отечественных композиторов, выбор верных суждений, написание пропущенных терминов.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512" w:type="dxa"/>
          </w:tcPr>
          <w:p w:rsidR="009C4325" w:rsidRPr="006C1D7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>Задание 4. По каким признакам и свойствам классифицируются опасности.</w:t>
            </w:r>
          </w:p>
          <w:p w:rsidR="009C4325" w:rsidRPr="006C1D7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>Задание 5. Каковы критерии сохранения социальной безопасности.</w:t>
            </w:r>
          </w:p>
          <w:p w:rsidR="009C4325" w:rsidRPr="006C1D7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>Задание 6. Установите соответствия между терминами и определениями.</w:t>
            </w:r>
          </w:p>
          <w:p w:rsidR="009C4325" w:rsidRPr="006C1D7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>Задание 7. Установите соответствия между видом ручной гранаты и радиусом 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>действия.</w:t>
            </w:r>
          </w:p>
          <w:p w:rsidR="009C4325" w:rsidRPr="006C1D7E" w:rsidRDefault="009C4325" w:rsidP="009C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>Задание 11. Ваши действия при чрезвычайной ситуации.</w:t>
            </w:r>
          </w:p>
          <w:p w:rsidR="009C4325" w:rsidRPr="000B17B5" w:rsidRDefault="009C4325" w:rsidP="00E40E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>Задание 12.,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1D7E">
              <w:rPr>
                <w:rFonts w:ascii="Times New Roman" w:hAnsi="Times New Roman" w:cs="Times New Roman"/>
                <w:sz w:val="28"/>
                <w:szCs w:val="28"/>
              </w:rPr>
              <w:t xml:space="preserve"> Вставьте недостающую информацию.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12" w:type="dxa"/>
          </w:tcPr>
          <w:p w:rsidR="009C4325" w:rsidRPr="00227A00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A00">
              <w:rPr>
                <w:rFonts w:ascii="Times New Roman" w:hAnsi="Times New Roman" w:cs="Times New Roman"/>
                <w:sz w:val="28"/>
                <w:szCs w:val="28"/>
              </w:rPr>
              <w:t>Задание 1. Технологии, при которых для производства объекта материал удаляется.</w:t>
            </w:r>
          </w:p>
          <w:p w:rsidR="009C4325" w:rsidRPr="00227A00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A00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Укажите порядковый номер рисунка, на котором </w:t>
            </w:r>
            <w:r w:rsidRPr="00227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указан шаг зубчатого зацепления.</w:t>
            </w:r>
          </w:p>
          <w:p w:rsidR="009C4325" w:rsidRPr="00227A00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A00">
              <w:rPr>
                <w:rFonts w:ascii="Times New Roman" w:hAnsi="Times New Roman" w:cs="Times New Roman"/>
                <w:sz w:val="28"/>
                <w:szCs w:val="28"/>
              </w:rPr>
              <w:t>Задание 3. Конечный результат процесса конструирования.</w:t>
            </w:r>
          </w:p>
          <w:p w:rsidR="009C4325" w:rsidRPr="00227A00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A00">
              <w:rPr>
                <w:rFonts w:ascii="Times New Roman" w:hAnsi="Times New Roman" w:cs="Times New Roman"/>
                <w:sz w:val="28"/>
                <w:szCs w:val="28"/>
              </w:rPr>
              <w:t>Задание 4. Показатели микроклимата на рабочем месте.</w:t>
            </w:r>
          </w:p>
          <w:p w:rsidR="009C4325" w:rsidRPr="00227A00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A00">
              <w:rPr>
                <w:rFonts w:ascii="Times New Roman" w:hAnsi="Times New Roman" w:cs="Times New Roman"/>
                <w:sz w:val="28"/>
                <w:szCs w:val="28"/>
              </w:rPr>
              <w:t>Задание 5. Какие из машин относятся к технологическим.</w:t>
            </w:r>
          </w:p>
          <w:p w:rsidR="009C4325" w:rsidRPr="00227A00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A00">
              <w:rPr>
                <w:rFonts w:ascii="Times New Roman" w:hAnsi="Times New Roman" w:cs="Times New Roman"/>
                <w:sz w:val="28"/>
                <w:szCs w:val="28"/>
              </w:rPr>
              <w:t>Задание 6. Установите соответствия графических изображений и наименований видов цилиндрических передач.</w:t>
            </w:r>
          </w:p>
          <w:p w:rsidR="009C4325" w:rsidRPr="000B17B5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A00">
              <w:rPr>
                <w:rFonts w:ascii="Times New Roman" w:hAnsi="Times New Roman" w:cs="Times New Roman"/>
                <w:sz w:val="28"/>
                <w:szCs w:val="28"/>
              </w:rPr>
              <w:t>Задание 7. Укажите</w:t>
            </w:r>
            <w:r w:rsidRPr="00227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исторический порядок возникновения следующих областей техники и технологий.</w:t>
            </w:r>
          </w:p>
        </w:tc>
      </w:tr>
      <w:tr w:rsidR="009C4325" w:rsidTr="007E0D56">
        <w:tc>
          <w:tcPr>
            <w:tcW w:w="2235" w:type="dxa"/>
          </w:tcPr>
          <w:p w:rsidR="009C4325" w:rsidRDefault="009C4325" w:rsidP="0022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512" w:type="dxa"/>
          </w:tcPr>
          <w:p w:rsidR="009C4325" w:rsidRPr="00E96BFB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B">
              <w:rPr>
                <w:rFonts w:ascii="Times New Roman" w:hAnsi="Times New Roman" w:cs="Times New Roman"/>
                <w:sz w:val="28"/>
                <w:szCs w:val="28"/>
              </w:rPr>
              <w:t>Задание 2. Какую роль в жизни страны играл Всесоюзный физкультурный комплекс «Готов к труду и обороне СССР».</w:t>
            </w:r>
          </w:p>
          <w:p w:rsidR="009C4325" w:rsidRPr="00E96BFB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B">
              <w:rPr>
                <w:rFonts w:ascii="Times New Roman" w:hAnsi="Times New Roman" w:cs="Times New Roman"/>
                <w:sz w:val="28"/>
                <w:szCs w:val="28"/>
              </w:rPr>
              <w:t>Задание 3. Какие последствия может повлечь за собой нарушение антидопинговых правил согласно Всемирному антидопинговому кодексу (WADA).</w:t>
            </w:r>
          </w:p>
          <w:p w:rsidR="009C4325" w:rsidRPr="00E96BFB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B">
              <w:rPr>
                <w:rFonts w:ascii="Times New Roman" w:hAnsi="Times New Roman" w:cs="Times New Roman"/>
                <w:sz w:val="28"/>
                <w:szCs w:val="28"/>
              </w:rPr>
              <w:t>Задание 4. Укажите три вида физической (двигательной) активности, которые выделяют по целевому признаку.</w:t>
            </w:r>
          </w:p>
          <w:p w:rsidR="009C4325" w:rsidRPr="00E96BFB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B">
              <w:rPr>
                <w:rFonts w:ascii="Times New Roman" w:hAnsi="Times New Roman" w:cs="Times New Roman"/>
                <w:sz w:val="28"/>
                <w:szCs w:val="28"/>
              </w:rPr>
              <w:t>Задание 6. Определить термин.</w:t>
            </w:r>
          </w:p>
          <w:p w:rsidR="009C4325" w:rsidRPr="00E96BFB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B">
              <w:rPr>
                <w:rFonts w:ascii="Times New Roman" w:hAnsi="Times New Roman" w:cs="Times New Roman"/>
                <w:sz w:val="28"/>
                <w:szCs w:val="28"/>
              </w:rPr>
              <w:t>Задание 7. Найти причину и следствие.</w:t>
            </w:r>
          </w:p>
          <w:p w:rsidR="009C4325" w:rsidRPr="00E96BFB" w:rsidRDefault="009C4325" w:rsidP="009C432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FB">
              <w:rPr>
                <w:rFonts w:ascii="Times New Roman" w:hAnsi="Times New Roman" w:cs="Times New Roman"/>
                <w:sz w:val="28"/>
                <w:szCs w:val="28"/>
              </w:rPr>
              <w:t>Задание 9. Прочитать описание. Определить, какому виду адаптивной физической культуры соответствует описание.</w:t>
            </w:r>
          </w:p>
          <w:p w:rsidR="009C4325" w:rsidRPr="000B17B5" w:rsidRDefault="009C4325" w:rsidP="009C4325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BFB">
              <w:rPr>
                <w:rFonts w:ascii="Times New Roman" w:hAnsi="Times New Roman" w:cs="Times New Roman"/>
                <w:sz w:val="28"/>
                <w:szCs w:val="28"/>
              </w:rPr>
              <w:t>Задание 12. Работа с ситуацией.</w:t>
            </w:r>
          </w:p>
        </w:tc>
      </w:tr>
    </w:tbl>
    <w:p w:rsidR="004633DD" w:rsidRPr="004633DD" w:rsidRDefault="00A07960" w:rsidP="00463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3DD">
        <w:rPr>
          <w:rFonts w:ascii="Times New Roman" w:eastAsia="Times New Roman" w:hAnsi="Times New Roman" w:cs="Times New Roman"/>
          <w:sz w:val="28"/>
          <w:szCs w:val="28"/>
        </w:rPr>
        <w:t>Данные затруднения указывают на необходимость совершенствовать профессиональные компетенции педагогов в соответствии с профессиональным стандартом</w:t>
      </w:r>
      <w:r w:rsidR="004633DD" w:rsidRPr="00463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960" w:rsidRPr="00A4748D" w:rsidRDefault="00A07960" w:rsidP="00463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8D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продолжить работу по исследованию предметных компетенций учителей в </w:t>
      </w:r>
      <w:r w:rsidR="004633DD" w:rsidRPr="00A4748D">
        <w:rPr>
          <w:rFonts w:ascii="Times New Roman" w:eastAsia="Times New Roman" w:hAnsi="Times New Roman" w:cs="Times New Roman"/>
          <w:sz w:val="28"/>
          <w:szCs w:val="28"/>
        </w:rPr>
        <w:t>муниципалитете</w:t>
      </w:r>
      <w:r w:rsidRPr="00A474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33DD" w:rsidRPr="00A4748D">
        <w:rPr>
          <w:rFonts w:ascii="Times New Roman" w:eastAsia="Times New Roman" w:hAnsi="Times New Roman" w:cs="Times New Roman"/>
          <w:sz w:val="28"/>
          <w:szCs w:val="28"/>
        </w:rPr>
        <w:t xml:space="preserve"> А так же, с целью организации эффективной работы по совершенствованию национальной системы учительского роста и </w:t>
      </w:r>
      <w:r w:rsidR="004633DD" w:rsidRPr="00A4748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границ профессиональных компетенций для каждого педагогического работника, точной дифференциации качества образования</w:t>
      </w:r>
      <w:r w:rsidR="00A47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следующем учебном году разработать и внедрить систему мониторинг профессиональной деятельности педагогов.</w:t>
      </w:r>
    </w:p>
    <w:p w:rsidR="00A07960" w:rsidRPr="004633DD" w:rsidRDefault="00A07960" w:rsidP="00463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3DD">
        <w:rPr>
          <w:rFonts w:ascii="Times New Roman" w:eastAsia="Times New Roman" w:hAnsi="Times New Roman" w:cs="Times New Roman"/>
          <w:sz w:val="28"/>
          <w:szCs w:val="28"/>
        </w:rPr>
        <w:t>Выявленные</w:t>
      </w:r>
      <w:r w:rsidRPr="00463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3DD">
        <w:rPr>
          <w:rFonts w:ascii="Times New Roman" w:eastAsia="Times New Roman" w:hAnsi="Times New Roman" w:cs="Times New Roman"/>
          <w:sz w:val="28"/>
          <w:szCs w:val="28"/>
        </w:rPr>
        <w:t>дефициты</w:t>
      </w:r>
      <w:r w:rsidRPr="00463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3DD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463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33DD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463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3DD">
        <w:rPr>
          <w:rFonts w:ascii="Times New Roman" w:eastAsia="Times New Roman" w:hAnsi="Times New Roman" w:cs="Times New Roman"/>
          <w:sz w:val="28"/>
          <w:szCs w:val="28"/>
        </w:rPr>
        <w:t>позволят учителям, проанализировав их, проектировать свою профессиональную деятельность, индивидуальную траекторию повышения педагогического мастерства в рамках самообразования и дальнейшего повышения квалификации.</w:t>
      </w:r>
    </w:p>
    <w:p w:rsidR="00A07960" w:rsidRPr="004633DD" w:rsidRDefault="00A07960" w:rsidP="00463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3DD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организаций представленные данные позволят принять управленческие решения по организации наставничества и поддержки учителей в рамках развития НСУР.</w:t>
      </w:r>
    </w:p>
    <w:p w:rsidR="00D103DD" w:rsidRPr="004633DD" w:rsidRDefault="004633DD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Выводы и рекомендации.</w:t>
      </w:r>
    </w:p>
    <w:p w:rsidR="007B0859" w:rsidRPr="00225C54" w:rsidRDefault="007B0859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t>С целью ликвидации профессиональных дефицитов необходимо выстроить деятельность всех участников муниципальной системы методического сопровождения педагогических работников с учетом результатов оценки предметных компетенций.</w:t>
      </w:r>
    </w:p>
    <w:p w:rsidR="0011578C" w:rsidRPr="00225C54" w:rsidRDefault="0011578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t xml:space="preserve">Необходимо введение комплексного подхода к ликвидации дефицитов на всех уровнях методического сопровождения включающего: </w:t>
      </w:r>
    </w:p>
    <w:p w:rsidR="0011578C" w:rsidRPr="00225C54" w:rsidRDefault="0011578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4A8E">
        <w:rPr>
          <w:rFonts w:ascii="Times New Roman" w:hAnsi="Times New Roman" w:cs="Times New Roman"/>
          <w:sz w:val="28"/>
          <w:szCs w:val="28"/>
        </w:rPr>
        <w:t>направление педагогов на</w:t>
      </w:r>
      <w:r w:rsidRPr="00225C54">
        <w:rPr>
          <w:rFonts w:ascii="Times New Roman" w:hAnsi="Times New Roman" w:cs="Times New Roman"/>
          <w:sz w:val="28"/>
          <w:szCs w:val="28"/>
        </w:rPr>
        <w:t xml:space="preserve"> КПК; </w:t>
      </w:r>
    </w:p>
    <w:p w:rsidR="0011578C" w:rsidRPr="00225C54" w:rsidRDefault="0011578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t xml:space="preserve">- практические занятия </w:t>
      </w:r>
      <w:r w:rsidR="00E53C97">
        <w:rPr>
          <w:rFonts w:ascii="Times New Roman" w:hAnsi="Times New Roman" w:cs="Times New Roman"/>
          <w:sz w:val="28"/>
          <w:szCs w:val="28"/>
        </w:rPr>
        <w:t xml:space="preserve">с </w:t>
      </w:r>
      <w:r w:rsidRPr="00225C54">
        <w:rPr>
          <w:rFonts w:ascii="Times New Roman" w:hAnsi="Times New Roman" w:cs="Times New Roman"/>
          <w:sz w:val="28"/>
          <w:szCs w:val="28"/>
        </w:rPr>
        <w:t xml:space="preserve">экспертами ГИА; </w:t>
      </w:r>
    </w:p>
    <w:p w:rsidR="0011578C" w:rsidRPr="00225C54" w:rsidRDefault="0011578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t xml:space="preserve">- практикумы в рамках проекта «Школа профессионального мастерства»; </w:t>
      </w:r>
    </w:p>
    <w:p w:rsidR="0011578C" w:rsidRPr="00225C54" w:rsidRDefault="0011578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t>- обобщение опыта стажировочных и инновационных площадок.</w:t>
      </w:r>
    </w:p>
    <w:p w:rsidR="00912A57" w:rsidRPr="00FB7A18" w:rsidRDefault="00912A57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A18">
        <w:rPr>
          <w:rFonts w:ascii="Times New Roman" w:hAnsi="Times New Roman" w:cs="Times New Roman"/>
          <w:i/>
          <w:sz w:val="28"/>
          <w:szCs w:val="28"/>
          <w:u w:val="single"/>
        </w:rPr>
        <w:t>На уровне муниципальных ассоциаций педагогов</w:t>
      </w:r>
      <w:r w:rsidRPr="00FB7A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0859" w:rsidRPr="00225C54" w:rsidRDefault="007B0859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t xml:space="preserve">С целью повышения уровня профессиональных компетенций педагогов </w:t>
      </w:r>
      <w:r w:rsidR="00E53C97">
        <w:rPr>
          <w:rFonts w:ascii="Times New Roman" w:hAnsi="Times New Roman" w:cs="Times New Roman"/>
          <w:sz w:val="28"/>
          <w:szCs w:val="28"/>
        </w:rPr>
        <w:t>И</w:t>
      </w:r>
      <w:r w:rsidRPr="00225C54">
        <w:rPr>
          <w:rFonts w:ascii="Times New Roman" w:hAnsi="Times New Roman" w:cs="Times New Roman"/>
          <w:sz w:val="28"/>
          <w:szCs w:val="28"/>
        </w:rPr>
        <w:t xml:space="preserve">ркутского района необходимо разработать матрицу ресурсов по всем предметам и специальностям с включением блоков – вебинары, курсы повышения квалификации, литература для самообразования. </w:t>
      </w:r>
    </w:p>
    <w:p w:rsidR="00912A57" w:rsidRPr="00225C54" w:rsidRDefault="00912A57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54">
        <w:rPr>
          <w:rFonts w:ascii="Times New Roman" w:hAnsi="Times New Roman" w:cs="Times New Roman"/>
          <w:sz w:val="28"/>
          <w:szCs w:val="28"/>
        </w:rPr>
        <w:t>Выявить педагогов с высоким уровнем предметных, метапредметных и ИКТ, методических компетентностей. Назначить их руководителями творческих/проектных групп.</w:t>
      </w:r>
    </w:p>
    <w:p w:rsidR="00912A57" w:rsidRPr="00FD3D37" w:rsidRDefault="00FD3D37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37">
        <w:rPr>
          <w:rFonts w:ascii="Times New Roman" w:hAnsi="Times New Roman" w:cs="Times New Roman"/>
          <w:sz w:val="28"/>
          <w:szCs w:val="28"/>
        </w:rPr>
        <w:t>Провести анализ деятельности муниципальных ассоциаций педагогов и скорректировать план деятельности с учетом выявленных «точек роста». Организовать сопровождение реализации программ наставничества в МАП с учетом результатов проведенной диагностики.</w:t>
      </w:r>
    </w:p>
    <w:p w:rsidR="00912A57" w:rsidRPr="00FD3D37" w:rsidRDefault="00912A57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18">
        <w:rPr>
          <w:rFonts w:ascii="Times New Roman" w:hAnsi="Times New Roman" w:cs="Times New Roman"/>
          <w:i/>
          <w:sz w:val="28"/>
          <w:szCs w:val="28"/>
          <w:u w:val="single"/>
        </w:rPr>
        <w:t>На уровне школьных методических объединений</w:t>
      </w:r>
      <w:r w:rsidRPr="00FD3D37">
        <w:rPr>
          <w:rFonts w:ascii="Times New Roman" w:hAnsi="Times New Roman" w:cs="Times New Roman"/>
          <w:sz w:val="28"/>
          <w:szCs w:val="28"/>
        </w:rPr>
        <w:t>.</w:t>
      </w:r>
    </w:p>
    <w:p w:rsidR="007B0859" w:rsidRPr="00FD3D37" w:rsidRDefault="007B0859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37">
        <w:rPr>
          <w:rFonts w:ascii="Times New Roman" w:hAnsi="Times New Roman" w:cs="Times New Roman"/>
          <w:sz w:val="28"/>
          <w:szCs w:val="28"/>
        </w:rPr>
        <w:t>Выявить «точки роста» по каждой предметной области и специальности. Разработать школьную модель методического сопровождения, включив интерактивные формы взаимодействия педагогов: «круглые столы», практикумы, тренинги</w:t>
      </w:r>
      <w:r w:rsidR="00224BC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FD3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457" w:rsidRPr="00FD3D37" w:rsidRDefault="00D56457" w:rsidP="00D56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37">
        <w:rPr>
          <w:rFonts w:ascii="Times New Roman" w:hAnsi="Times New Roman" w:cs="Times New Roman"/>
          <w:sz w:val="28"/>
          <w:szCs w:val="28"/>
        </w:rPr>
        <w:t>Провести анализ деятельности школьных методических объединений и скорректировать план деятельности с учетом выявленных «точек роста». Организовать сопровождение реализации программ наставничества в ОО с учетом результатов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859" w:rsidRPr="00F272A1" w:rsidRDefault="007B0859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37">
        <w:rPr>
          <w:rFonts w:ascii="Times New Roman" w:hAnsi="Times New Roman" w:cs="Times New Roman"/>
          <w:sz w:val="28"/>
          <w:szCs w:val="28"/>
        </w:rPr>
        <w:t xml:space="preserve">Выявить педагогов с высоким уровнем предметных, метапредметных и ИКТ, методических компетентностей. Назначить их руководителями творческих/проектных групп. Разработать общешкольный график взаимопосещения уроков и с последующим само- и взаимо- анализом в </w:t>
      </w:r>
      <w:r w:rsidRPr="00F272A1">
        <w:rPr>
          <w:rFonts w:ascii="Times New Roman" w:hAnsi="Times New Roman" w:cs="Times New Roman"/>
          <w:sz w:val="28"/>
          <w:szCs w:val="28"/>
        </w:rPr>
        <w:t>соответствии с картой поэлементного анализа урока, рекомендованного письмом ФГАОУ ДПО «Академия Минпросвещения России» от 09.08.2022 № 2353.</w:t>
      </w:r>
    </w:p>
    <w:p w:rsidR="00FD3D37" w:rsidRPr="00F272A1" w:rsidRDefault="009E761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A1">
        <w:rPr>
          <w:rFonts w:ascii="Times New Roman" w:hAnsi="Times New Roman" w:cs="Times New Roman"/>
          <w:sz w:val="28"/>
          <w:szCs w:val="28"/>
        </w:rPr>
        <w:t xml:space="preserve">Включить в ИОМ курсы повышения квалификации по программе «Школа современного учителя» на базе Академии Министерства просвещения. Закрепить за каждым педагогом с низким и недопустимым уровнем наставника. </w:t>
      </w:r>
      <w:r w:rsidR="00224BC0" w:rsidRPr="00224BC0">
        <w:rPr>
          <w:rFonts w:ascii="Times New Roman" w:hAnsi="Times New Roman" w:cs="Times New Roman"/>
          <w:sz w:val="28"/>
          <w:szCs w:val="28"/>
        </w:rPr>
        <w:t xml:space="preserve">Организация мероприятий по работе с порталом Единое содержание общего образования (https://edsoo.ru/) </w:t>
      </w:r>
      <w:r w:rsidRPr="00224BC0">
        <w:rPr>
          <w:rFonts w:ascii="Times New Roman" w:hAnsi="Times New Roman" w:cs="Times New Roman"/>
          <w:sz w:val="28"/>
          <w:szCs w:val="28"/>
        </w:rPr>
        <w:t>Разработать</w:t>
      </w:r>
      <w:r w:rsidRPr="00F272A1">
        <w:rPr>
          <w:rFonts w:ascii="Times New Roman" w:hAnsi="Times New Roman" w:cs="Times New Roman"/>
          <w:sz w:val="28"/>
          <w:szCs w:val="28"/>
        </w:rPr>
        <w:t xml:space="preserve"> и утвердить план наставнической деятельности. Провести самоанализ профессиональных затруднений с учетом опросных листов, рекомендованных письмом ФГАОУ ДПО «Академия Минпросвещения России» от 09.08.2022 № 2353. metod.recomend.pdf (</w:t>
      </w:r>
      <w:hyperlink r:id="rId33" w:history="1">
        <w:r w:rsidRPr="00F272A1">
          <w:rPr>
            <w:rStyle w:val="a6"/>
            <w:rFonts w:ascii="Times New Roman" w:hAnsi="Times New Roman" w:cs="Times New Roman"/>
            <w:sz w:val="28"/>
            <w:szCs w:val="28"/>
          </w:rPr>
          <w:t>https://cppm.asou-mo.ru/media/attachments/2022/08/17/metod.recomend.pdf</w:t>
        </w:r>
      </w:hyperlink>
      <w:r w:rsidRPr="00F272A1">
        <w:rPr>
          <w:rFonts w:ascii="Times New Roman" w:hAnsi="Times New Roman" w:cs="Times New Roman"/>
          <w:sz w:val="28"/>
          <w:szCs w:val="28"/>
        </w:rPr>
        <w:t>)</w:t>
      </w:r>
    </w:p>
    <w:p w:rsidR="00FD3D37" w:rsidRPr="00F272A1" w:rsidRDefault="00F272A1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A1">
        <w:rPr>
          <w:rFonts w:ascii="Times New Roman" w:hAnsi="Times New Roman" w:cs="Times New Roman"/>
          <w:sz w:val="28"/>
          <w:szCs w:val="28"/>
        </w:rPr>
        <w:t>Закрепить за каждым педагогом с низким и недопустимым уровнем наставника. Разработать и утвердить план наставнической деятельности.</w:t>
      </w:r>
    </w:p>
    <w:p w:rsidR="00912A57" w:rsidRDefault="00912A57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A1">
        <w:rPr>
          <w:rFonts w:ascii="Times New Roman" w:hAnsi="Times New Roman" w:cs="Times New Roman"/>
          <w:sz w:val="28"/>
          <w:szCs w:val="28"/>
        </w:rPr>
        <w:lastRenderedPageBreak/>
        <w:t>В таблице 1 представлены рекомендации к определению уровней профессиональных дефицитов и способам их восполнения (на примере</w:t>
      </w:r>
      <w:r w:rsidRPr="00225C54">
        <w:rPr>
          <w:rFonts w:ascii="Times New Roman" w:hAnsi="Times New Roman" w:cs="Times New Roman"/>
          <w:sz w:val="28"/>
          <w:szCs w:val="28"/>
        </w:rPr>
        <w:t xml:space="preserve"> предметных дефицитов). </w:t>
      </w:r>
    </w:p>
    <w:p w:rsidR="00912A57" w:rsidRPr="00225C54" w:rsidRDefault="00912A57" w:rsidP="00225C5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225C5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E5E6B">
        <w:rPr>
          <w:rFonts w:ascii="Times New Roman" w:hAnsi="Times New Roman" w:cs="Times New Roman"/>
          <w:sz w:val="28"/>
          <w:szCs w:val="28"/>
        </w:rPr>
        <w:t>3</w:t>
      </w:r>
      <w:r w:rsidR="00225C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035"/>
        <w:gridCol w:w="2218"/>
        <w:gridCol w:w="3543"/>
      </w:tblGrid>
      <w:tr w:rsidR="00BA479A" w:rsidRPr="00446580" w:rsidTr="00F272A1">
        <w:tc>
          <w:tcPr>
            <w:tcW w:w="1951" w:type="dxa"/>
          </w:tcPr>
          <w:p w:rsidR="00BA479A" w:rsidRPr="00446580" w:rsidRDefault="00BA479A" w:rsidP="00463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Результативность диагностики</w:t>
            </w:r>
          </w:p>
        </w:tc>
        <w:tc>
          <w:tcPr>
            <w:tcW w:w="2035" w:type="dxa"/>
          </w:tcPr>
          <w:p w:rsidR="00BA479A" w:rsidRPr="00446580" w:rsidRDefault="00BA479A" w:rsidP="00463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Уровень прохождения диагностики</w:t>
            </w:r>
          </w:p>
        </w:tc>
        <w:tc>
          <w:tcPr>
            <w:tcW w:w="2218" w:type="dxa"/>
          </w:tcPr>
          <w:p w:rsidR="00BA479A" w:rsidRPr="00446580" w:rsidRDefault="00BA479A" w:rsidP="00463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Дефицитарный уровень</w:t>
            </w:r>
          </w:p>
        </w:tc>
        <w:tc>
          <w:tcPr>
            <w:tcW w:w="3543" w:type="dxa"/>
          </w:tcPr>
          <w:p w:rsidR="00BA479A" w:rsidRPr="00446580" w:rsidRDefault="00BA479A" w:rsidP="00463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Рекомендации по способам восполнения предметных дефицитов</w:t>
            </w:r>
          </w:p>
        </w:tc>
      </w:tr>
      <w:tr w:rsidR="00BA479A" w:rsidRPr="00446580" w:rsidTr="00F272A1">
        <w:tc>
          <w:tcPr>
            <w:tcW w:w="1951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от 2-х до 41%</w:t>
            </w:r>
          </w:p>
        </w:tc>
        <w:tc>
          <w:tcPr>
            <w:tcW w:w="2035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недостаточный</w:t>
            </w:r>
          </w:p>
        </w:tc>
        <w:tc>
          <w:tcPr>
            <w:tcW w:w="2218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3543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по технологии индивидуального плана</w:t>
            </w:r>
            <w:r w:rsidR="00B43249" w:rsidRPr="00446580">
              <w:rPr>
                <w:rFonts w:ascii="Times New Roman" w:hAnsi="Times New Roman" w:cs="Times New Roman"/>
                <w:sz w:val="24"/>
                <w:szCs w:val="24"/>
              </w:rPr>
              <w:t>/ наставнические пары</w:t>
            </w:r>
          </w:p>
        </w:tc>
      </w:tr>
      <w:tr w:rsidR="00BA479A" w:rsidRPr="00446580" w:rsidTr="00F272A1">
        <w:tc>
          <w:tcPr>
            <w:tcW w:w="1951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от 42 до 65%</w:t>
            </w:r>
          </w:p>
        </w:tc>
        <w:tc>
          <w:tcPr>
            <w:tcW w:w="2035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достаточный</w:t>
            </w:r>
          </w:p>
        </w:tc>
        <w:tc>
          <w:tcPr>
            <w:tcW w:w="2218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средний</w:t>
            </w:r>
          </w:p>
        </w:tc>
        <w:tc>
          <w:tcPr>
            <w:tcW w:w="3543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по технологии ИОМ</w:t>
            </w:r>
            <w:r w:rsidR="00B43249" w:rsidRPr="00446580">
              <w:rPr>
                <w:rFonts w:ascii="Times New Roman" w:hAnsi="Times New Roman" w:cs="Times New Roman"/>
                <w:sz w:val="24"/>
                <w:szCs w:val="24"/>
              </w:rPr>
              <w:t>/ тьюторское сопровождение</w:t>
            </w:r>
          </w:p>
        </w:tc>
      </w:tr>
      <w:tr w:rsidR="00BA479A" w:rsidRPr="00446580" w:rsidTr="00F272A1">
        <w:tc>
          <w:tcPr>
            <w:tcW w:w="1951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от 66 до 86%</w:t>
            </w:r>
          </w:p>
        </w:tc>
        <w:tc>
          <w:tcPr>
            <w:tcW w:w="2035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оптимальный</w:t>
            </w:r>
          </w:p>
        </w:tc>
        <w:tc>
          <w:tcPr>
            <w:tcW w:w="2218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минимальный</w:t>
            </w:r>
          </w:p>
        </w:tc>
        <w:tc>
          <w:tcPr>
            <w:tcW w:w="3543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Профессиональнее развитие в области предметных компетенций на основе</w:t>
            </w:r>
            <w:r w:rsidR="00B43249" w:rsidRPr="00446580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неформального и информального о</w:t>
            </w: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BA479A" w:rsidRPr="00446580" w:rsidTr="00F272A1">
        <w:tc>
          <w:tcPr>
            <w:tcW w:w="1951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от 87 до 98%</w:t>
            </w:r>
          </w:p>
        </w:tc>
        <w:tc>
          <w:tcPr>
            <w:tcW w:w="2035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2218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дефицита</w:t>
            </w:r>
          </w:p>
        </w:tc>
        <w:tc>
          <w:tcPr>
            <w:tcW w:w="3543" w:type="dxa"/>
            <w:vAlign w:val="center"/>
          </w:tcPr>
          <w:p w:rsidR="00BA479A" w:rsidRPr="00446580" w:rsidRDefault="00BA479A" w:rsidP="00225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Профессиональнее развитие в области предметных компетенций на основе</w:t>
            </w:r>
            <w:r w:rsidR="00A2636A" w:rsidRPr="00446580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неформального и информального о</w:t>
            </w:r>
            <w:r w:rsidRPr="00446580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</w:tbl>
    <w:p w:rsidR="0011578C" w:rsidRPr="00446580" w:rsidRDefault="0011578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На основе результатов диагностики профессиональных дефицитов и определения проблемных зон (профессиональных дефицитов) формируется образовательный маршрут для каждого педагога с определением рекомендаций по способам восполнения профессиональных дефицитов.</w:t>
      </w:r>
    </w:p>
    <w:p w:rsidR="0011578C" w:rsidRPr="00446580" w:rsidRDefault="0011578C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</w:rPr>
        <w:t>Таким образом, используя данный алгоритм диагностики и формирования индивидуального образовательного маршрута, решается вопрос адресной помощи учителям по устранению профессиональных дефицитов.</w:t>
      </w:r>
    </w:p>
    <w:p w:rsidR="007B0859" w:rsidRPr="00446580" w:rsidRDefault="007B0859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усилить систему повышения квалификации в области предметной подготовки учителя. Учителя должны обладать определенной компетенцией, которая превышает возможности выполнять программу на базовом уровне. </w:t>
      </w:r>
    </w:p>
    <w:p w:rsidR="007B0859" w:rsidRPr="00446580" w:rsidRDefault="007B0859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58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 знания должны давать педагогу возможность проводить, во-первых, дифференцированную работу с учащимися, проявляющими особый интерес к данному предмету, и, во-вторых, создавать интеллектуальный фон обучения данному предмету для развития углубленного интереса к нему.</w:t>
      </w:r>
    </w:p>
    <w:p w:rsidR="007B0859" w:rsidRPr="00446580" w:rsidRDefault="007B0859" w:rsidP="0022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80">
        <w:rPr>
          <w:rFonts w:ascii="Times New Roman" w:hAnsi="Times New Roman" w:cs="Times New Roman"/>
          <w:sz w:val="28"/>
          <w:szCs w:val="28"/>
          <w:shd w:val="clear" w:color="auto" w:fill="FFFFFF"/>
        </w:rPr>
        <w:t>В зоне особого внимания должны оставаться в рамках повышения квалификации и подготовки кадров</w:t>
      </w:r>
      <w:r w:rsidR="004633DD" w:rsidRPr="004465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4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инновационные технологии и методы обучения, такие как исследовательская деятельность обучающегося, контрольно-оценочная деятельность, методы формирования учебной деятельности, ИКТ-технологии.</w:t>
      </w:r>
    </w:p>
    <w:p w:rsidR="008C2EE6" w:rsidRPr="00446580" w:rsidRDefault="008C2EE6" w:rsidP="00225C54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8C2EE6" w:rsidRPr="00446580" w:rsidSect="00BB7968">
      <w:pgSz w:w="11906" w:h="17338"/>
      <w:pgMar w:top="1135" w:right="900" w:bottom="1296" w:left="14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4CF" w:rsidRDefault="008A74CF" w:rsidP="00824138">
      <w:pPr>
        <w:spacing w:after="0" w:line="240" w:lineRule="auto"/>
      </w:pPr>
      <w:r>
        <w:separator/>
      </w:r>
    </w:p>
  </w:endnote>
  <w:endnote w:type="continuationSeparator" w:id="1">
    <w:p w:rsidR="008A74CF" w:rsidRDefault="008A74CF" w:rsidP="0082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37190"/>
      <w:docPartObj>
        <w:docPartGallery w:val="Page Numbers (Bottom of Page)"/>
        <w:docPartUnique/>
      </w:docPartObj>
    </w:sdtPr>
    <w:sdtContent>
      <w:p w:rsidR="00824138" w:rsidRDefault="00824138">
        <w:pPr>
          <w:pStyle w:val="ad"/>
          <w:jc w:val="right"/>
        </w:pPr>
        <w:fldSimple w:instr=" PAGE   \* MERGEFORMAT ">
          <w:r w:rsidR="00446580">
            <w:rPr>
              <w:noProof/>
            </w:rPr>
            <w:t>39</w:t>
          </w:r>
        </w:fldSimple>
      </w:p>
    </w:sdtContent>
  </w:sdt>
  <w:p w:rsidR="00824138" w:rsidRDefault="0082413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4CF" w:rsidRDefault="008A74CF" w:rsidP="00824138">
      <w:pPr>
        <w:spacing w:after="0" w:line="240" w:lineRule="auto"/>
      </w:pPr>
      <w:r>
        <w:separator/>
      </w:r>
    </w:p>
  </w:footnote>
  <w:footnote w:type="continuationSeparator" w:id="1">
    <w:p w:rsidR="008A74CF" w:rsidRDefault="008A74CF" w:rsidP="0082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1D5F"/>
    <w:multiLevelType w:val="multilevel"/>
    <w:tmpl w:val="0E98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1785C"/>
    <w:multiLevelType w:val="hybridMultilevel"/>
    <w:tmpl w:val="7958A4B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1B506B4"/>
    <w:multiLevelType w:val="hybridMultilevel"/>
    <w:tmpl w:val="B6128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89"/>
    <w:rsid w:val="00026538"/>
    <w:rsid w:val="0002682B"/>
    <w:rsid w:val="00037CA0"/>
    <w:rsid w:val="00053C1C"/>
    <w:rsid w:val="00054D6D"/>
    <w:rsid w:val="000B17B5"/>
    <w:rsid w:val="000C38D8"/>
    <w:rsid w:val="000D079D"/>
    <w:rsid w:val="000D0F5B"/>
    <w:rsid w:val="000E03AC"/>
    <w:rsid w:val="000F16D1"/>
    <w:rsid w:val="0011125C"/>
    <w:rsid w:val="0011578C"/>
    <w:rsid w:val="00131B30"/>
    <w:rsid w:val="00177BBB"/>
    <w:rsid w:val="00187D47"/>
    <w:rsid w:val="00196DA3"/>
    <w:rsid w:val="001C29FE"/>
    <w:rsid w:val="001D5080"/>
    <w:rsid w:val="00224BC0"/>
    <w:rsid w:val="00225C54"/>
    <w:rsid w:val="00227A00"/>
    <w:rsid w:val="00231CA4"/>
    <w:rsid w:val="0025434D"/>
    <w:rsid w:val="002573AB"/>
    <w:rsid w:val="002839E3"/>
    <w:rsid w:val="002A0AC3"/>
    <w:rsid w:val="002B4895"/>
    <w:rsid w:val="002B747B"/>
    <w:rsid w:val="002D6CAA"/>
    <w:rsid w:val="002E6C70"/>
    <w:rsid w:val="00334A8E"/>
    <w:rsid w:val="003556E0"/>
    <w:rsid w:val="00386E1F"/>
    <w:rsid w:val="00396FD8"/>
    <w:rsid w:val="003D38B0"/>
    <w:rsid w:val="003E665B"/>
    <w:rsid w:val="003E6E8D"/>
    <w:rsid w:val="003F0F06"/>
    <w:rsid w:val="00423810"/>
    <w:rsid w:val="00426AB4"/>
    <w:rsid w:val="00446580"/>
    <w:rsid w:val="004633DD"/>
    <w:rsid w:val="004666C0"/>
    <w:rsid w:val="00492B81"/>
    <w:rsid w:val="00496EE3"/>
    <w:rsid w:val="004B5E2C"/>
    <w:rsid w:val="005126B4"/>
    <w:rsid w:val="00515224"/>
    <w:rsid w:val="005235F6"/>
    <w:rsid w:val="00526BC8"/>
    <w:rsid w:val="00530C9A"/>
    <w:rsid w:val="005541F9"/>
    <w:rsid w:val="00555C28"/>
    <w:rsid w:val="00572AA6"/>
    <w:rsid w:val="00573462"/>
    <w:rsid w:val="00586765"/>
    <w:rsid w:val="00594463"/>
    <w:rsid w:val="005B39F5"/>
    <w:rsid w:val="005C4E5D"/>
    <w:rsid w:val="005D2CE6"/>
    <w:rsid w:val="005E0056"/>
    <w:rsid w:val="005F29A7"/>
    <w:rsid w:val="005F5A2E"/>
    <w:rsid w:val="006024A4"/>
    <w:rsid w:val="00613054"/>
    <w:rsid w:val="0063320B"/>
    <w:rsid w:val="00645B5E"/>
    <w:rsid w:val="006920C1"/>
    <w:rsid w:val="006C1D7E"/>
    <w:rsid w:val="007037BF"/>
    <w:rsid w:val="007544C8"/>
    <w:rsid w:val="007B0859"/>
    <w:rsid w:val="007B4495"/>
    <w:rsid w:val="007E0D56"/>
    <w:rsid w:val="007E3A47"/>
    <w:rsid w:val="007E4B20"/>
    <w:rsid w:val="007F57AC"/>
    <w:rsid w:val="00824138"/>
    <w:rsid w:val="008258A0"/>
    <w:rsid w:val="0082677A"/>
    <w:rsid w:val="00876754"/>
    <w:rsid w:val="008A74CF"/>
    <w:rsid w:val="008C2EE6"/>
    <w:rsid w:val="008E5E6B"/>
    <w:rsid w:val="009047CF"/>
    <w:rsid w:val="00912A57"/>
    <w:rsid w:val="00916C86"/>
    <w:rsid w:val="00923489"/>
    <w:rsid w:val="00923DBE"/>
    <w:rsid w:val="00987158"/>
    <w:rsid w:val="009C4325"/>
    <w:rsid w:val="009E761C"/>
    <w:rsid w:val="009F07EB"/>
    <w:rsid w:val="00A07960"/>
    <w:rsid w:val="00A12487"/>
    <w:rsid w:val="00A2636A"/>
    <w:rsid w:val="00A32742"/>
    <w:rsid w:val="00A4748D"/>
    <w:rsid w:val="00A63B7D"/>
    <w:rsid w:val="00A765A9"/>
    <w:rsid w:val="00A833C5"/>
    <w:rsid w:val="00AA62FA"/>
    <w:rsid w:val="00AB350C"/>
    <w:rsid w:val="00AD07FF"/>
    <w:rsid w:val="00AD7DA0"/>
    <w:rsid w:val="00B03DD4"/>
    <w:rsid w:val="00B25678"/>
    <w:rsid w:val="00B40BBF"/>
    <w:rsid w:val="00B43249"/>
    <w:rsid w:val="00BA479A"/>
    <w:rsid w:val="00BB5CC5"/>
    <w:rsid w:val="00BB7968"/>
    <w:rsid w:val="00C17515"/>
    <w:rsid w:val="00C32D63"/>
    <w:rsid w:val="00C41988"/>
    <w:rsid w:val="00C47F52"/>
    <w:rsid w:val="00C84D12"/>
    <w:rsid w:val="00CB0B96"/>
    <w:rsid w:val="00CB3122"/>
    <w:rsid w:val="00CB3C15"/>
    <w:rsid w:val="00CB56AE"/>
    <w:rsid w:val="00CB59A1"/>
    <w:rsid w:val="00D103DD"/>
    <w:rsid w:val="00D50109"/>
    <w:rsid w:val="00D56457"/>
    <w:rsid w:val="00D625DB"/>
    <w:rsid w:val="00D668F7"/>
    <w:rsid w:val="00D72750"/>
    <w:rsid w:val="00D9298B"/>
    <w:rsid w:val="00D93257"/>
    <w:rsid w:val="00DE3850"/>
    <w:rsid w:val="00E15FA8"/>
    <w:rsid w:val="00E40C77"/>
    <w:rsid w:val="00E40E3A"/>
    <w:rsid w:val="00E53C97"/>
    <w:rsid w:val="00E56446"/>
    <w:rsid w:val="00E96BFB"/>
    <w:rsid w:val="00EA274F"/>
    <w:rsid w:val="00ED1AE8"/>
    <w:rsid w:val="00ED7DC9"/>
    <w:rsid w:val="00F06694"/>
    <w:rsid w:val="00F268FE"/>
    <w:rsid w:val="00F272A1"/>
    <w:rsid w:val="00F30D03"/>
    <w:rsid w:val="00F421BE"/>
    <w:rsid w:val="00F65589"/>
    <w:rsid w:val="00F728E7"/>
    <w:rsid w:val="00F9110B"/>
    <w:rsid w:val="00FA067B"/>
    <w:rsid w:val="00FB098E"/>
    <w:rsid w:val="00FB7A18"/>
    <w:rsid w:val="00FD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paragraph" w:styleId="1">
    <w:name w:val="heading 1"/>
    <w:basedOn w:val="a"/>
    <w:link w:val="10"/>
    <w:uiPriority w:val="9"/>
    <w:qFormat/>
    <w:rsid w:val="00825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7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487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52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258A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258A0"/>
  </w:style>
  <w:style w:type="character" w:customStyle="1" w:styleId="ezkurwreuab5ozgtqnkl">
    <w:name w:val="ezkurwreuab5ozgtqnkl"/>
    <w:basedOn w:val="a0"/>
    <w:rsid w:val="008258A0"/>
  </w:style>
  <w:style w:type="paragraph" w:styleId="a7">
    <w:name w:val="Body Text"/>
    <w:basedOn w:val="a"/>
    <w:link w:val="a8"/>
    <w:uiPriority w:val="1"/>
    <w:qFormat/>
    <w:rsid w:val="00B25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567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A07960"/>
    <w:pPr>
      <w:spacing w:after="160" w:line="259" w:lineRule="auto"/>
      <w:ind w:left="720"/>
      <w:contextualSpacing/>
    </w:pPr>
  </w:style>
  <w:style w:type="character" w:styleId="aa">
    <w:name w:val="Strong"/>
    <w:basedOn w:val="a0"/>
    <w:uiPriority w:val="22"/>
    <w:qFormat/>
    <w:rsid w:val="00AD07F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82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4138"/>
  </w:style>
  <w:style w:type="paragraph" w:styleId="ad">
    <w:name w:val="footer"/>
    <w:basedOn w:val="a"/>
    <w:link w:val="ae"/>
    <w:uiPriority w:val="99"/>
    <w:unhideWhenUsed/>
    <w:rsid w:val="0082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4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3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5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s://inf-ege.sdamgia.ru/search?keywords=1&amp;cb=1&amp;search=1.7.2%20&#1054;&#1089;&#1085;&#1086;&#1074;&#1085;&#1099;&#1077;%20&#1082;&#1086;&#1085;&#1089;&#1090;&#1088;&#1091;&#1082;&#1094;&#1080;&#1080;%20&#1103;&#1079;&#1099;&#1082;&#1072;%20&#1087;&#1088;&#1086;&#1075;&#1088;&#1072;&#1084;&#1084;&#1080;&#1088;&#1086;&#1074;&#1072;&#1085;&#1080;&#1103;.%20&#1057;&#1080;&#1089;&#1090;&#1077;&#1084;&#1072;%20&#1087;&#1088;&#1086;&#1075;&#1088;&#1072;&#1084;&#1084;&#1080;&#1088;&#1086;&#1074;&#1072;&#1085;&#1080;&#1103;" TargetMode="External"/><Relationship Id="rId33" Type="http://schemas.openxmlformats.org/officeDocument/2006/relationships/hyperlink" Target="https://cppm.asou-mo.ru/media/attachments/2022/08/17/metod.recomend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inf-ege.sdamgia.ru/search?keywords=1&amp;cb=1&amp;search=1.6.3%20&#1055;&#1086;&#1089;&#1090;&#1088;&#1086;&#1077;&#1085;&#1080;&#1077;%20&#1072;&#1083;&#1075;&#1086;&#1088;&#1080;&#1090;&#1084;&#1086;&#1074;%20&#1080;%20&#1087;&#1088;&#1072;&#1082;&#1090;&#1080;&#1095;&#1077;&#1089;&#1082;&#1080;&#1077;%20&#1074;&#1099;&#1095;&#1080;&#1089;&#1083;&#1077;&#1085;&#1080;&#1103;" TargetMode="External"/><Relationship Id="rId32" Type="http://schemas.openxmlformats.org/officeDocument/2006/relationships/hyperlink" Target="https://inf-ege.sdamgia.ru/search?keywords=1&amp;cb=1&amp;search=1.7.2%20&#1054;&#1089;&#1085;&#1086;&#1074;&#1085;&#1099;&#1077;%20&#1082;&#1086;&#1085;&#1089;&#1090;&#1088;&#1091;&#1082;&#1094;&#1080;&#1080;%20&#1103;&#1079;&#1099;&#1082;&#1072;%20&#1087;&#1088;&#1086;&#1075;&#1088;&#1072;&#1084;&#1084;&#1080;&#1088;&#1086;&#1074;&#1072;&#1085;&#1080;&#1103;.%20&#1057;&#1080;&#1089;&#1090;&#1077;&#1084;&#1072;%20&#1087;&#1088;&#1086;&#1075;&#1088;&#1072;&#1084;&#1084;&#1080;&#1088;&#1086;&#1074;&#1072;&#1085;&#1080;&#1103;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image" Target="media/image1.png"/><Relationship Id="rId28" Type="http://schemas.openxmlformats.org/officeDocument/2006/relationships/chart" Target="charts/chart1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yperlink" Target="https://inf-ege.sdamgia.ru/search?keywords=1&amp;cb=1&amp;search=1.6.3%20&#1055;&#1086;&#1089;&#1090;&#1088;&#1086;&#1077;&#1085;&#1080;&#1077;%20&#1072;&#1083;&#1075;&#1086;&#1088;&#1080;&#1090;&#1084;&#1086;&#1074;%20&#1080;%20&#1087;&#1088;&#1072;&#1082;&#1090;&#1080;&#1095;&#1077;&#1089;&#1082;&#1080;&#1077;%20&#1074;&#1099;&#1095;&#1080;&#1089;&#1083;&#1077;&#1085;&#1080;&#1103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0.package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1.package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2.package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3.package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4.package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5.package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6.package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7.package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8.package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9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6.package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7.package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8.package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9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Уровень освоения предметных компетенций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(общее кол-во, от принявших участие)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предметных компетенций (общее кол-во, от принявших участие)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недостаточный</c:v>
                </c:pt>
                <c:pt idx="1">
                  <c:v>достаточный</c:v>
                </c:pt>
                <c:pt idx="2">
                  <c:v>оптимальный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0.10100000000000002</c:v>
                </c:pt>
                <c:pt idx="1">
                  <c:v>0.24300000000000008</c:v>
                </c:pt>
                <c:pt idx="2">
                  <c:v>0.45</c:v>
                </c:pt>
                <c:pt idx="3">
                  <c:v>0.20600000000000004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"физика"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"физика"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0.25</c:v>
                </c:pt>
                <c:pt idx="3">
                  <c:v>0.5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"химия"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"химия"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6.6000000000000003E-2</c:v>
                </c:pt>
                <c:pt idx="1">
                  <c:v>0.26700000000000002</c:v>
                </c:pt>
                <c:pt idx="2">
                  <c:v>0.2</c:v>
                </c:pt>
                <c:pt idx="3">
                  <c:v>0.46700000000000008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82773220012970461"/>
          <c:y val="0.27147100913150285"/>
          <c:w val="0.15979810882898324"/>
          <c:h val="0.47666594719224092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"биология"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"биология"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8.3000000000000046E-2</c:v>
                </c:pt>
                <c:pt idx="1">
                  <c:v>0.58299999999999996</c:v>
                </c:pt>
                <c:pt idx="2">
                  <c:v>0.33300000000000024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"английский язык"</a:t>
            </a:r>
          </a:p>
        </c:rich>
      </c:tx>
      <c:layout>
        <c:manualLayout>
          <c:xMode val="edge"/>
          <c:yMode val="edge"/>
          <c:x val="0.10333682429234117"/>
          <c:y val="3.358208461892046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"английский язык"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0.54</c:v>
                </c:pt>
                <c:pt idx="2">
                  <c:v>0.28000000000000008</c:v>
                </c:pt>
                <c:pt idx="3">
                  <c:v>2.0000000000000011E-2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«информатика»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«информатика»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%">
                  <c:v>0.15000000000000008</c:v>
                </c:pt>
                <c:pt idx="3" formatCode="0%">
                  <c:v>0.85000000000000031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"ИЗО"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"ИЗО" 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оптимальны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0.21400000000000002</c:v>
                </c:pt>
                <c:pt idx="1">
                  <c:v>0.35700000000000004</c:v>
                </c:pt>
                <c:pt idx="2">
                  <c:v>0.14300000000000002</c:v>
                </c:pt>
                <c:pt idx="3">
                  <c:v>0.28600000000000003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«Музыка»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«Музыка»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оптимальный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7.0999999999999994E-2</c:v>
                </c:pt>
                <c:pt idx="1">
                  <c:v>0.35700000000000004</c:v>
                </c:pt>
                <c:pt idx="2">
                  <c:v>0.28600000000000003</c:v>
                </c:pt>
                <c:pt idx="3">
                  <c:v>0.28600000000000003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«ОБЖ»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«ОБЖ»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оптимальный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0.11799999999999998</c:v>
                </c:pt>
                <c:pt idx="1">
                  <c:v>0.41200000000000003</c:v>
                </c:pt>
                <c:pt idx="2">
                  <c:v>0.23500000000000001</c:v>
                </c:pt>
                <c:pt idx="3">
                  <c:v>0.23500000000000001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«технология»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«технология»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0.13500000000000001</c:v>
                </c:pt>
                <c:pt idx="1">
                  <c:v>0.27</c:v>
                </c:pt>
                <c:pt idx="2">
                  <c:v>0.35100000000000003</c:v>
                </c:pt>
                <c:pt idx="3">
                  <c:v>0.24300000000000002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«физическая культура»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«физическая культура»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0.27500000000000002</c:v>
                </c:pt>
                <c:pt idx="1">
                  <c:v>0.2</c:v>
                </c:pt>
                <c:pt idx="2">
                  <c:v>0.37500000000000006</c:v>
                </c:pt>
                <c:pt idx="3">
                  <c:v>0.15000000000000002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title>
      <c:tx>
        <c:rich>
          <a:bodyPr/>
          <a:lstStyle/>
          <a:p>
            <a:pPr algn="r">
              <a:defRPr sz="1100"/>
            </a:pPr>
            <a:r>
              <a:rPr lang="ru-RU" sz="1100" b="0"/>
              <a:t>Диаграмма 2.</a:t>
            </a:r>
          </a:p>
          <a:p>
            <a:pPr algn="r">
              <a:defRPr sz="1100"/>
            </a:pPr>
            <a:r>
              <a:rPr lang="ru-RU" sz="1100"/>
              <a:t>Численность учителей, принявших участие в диагностике предметных компетенций, в зависимости от уровня освоения</a:t>
            </a:r>
          </a:p>
        </c:rich>
      </c:tx>
    </c:title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ИЗО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%">
                  <c:v>2.0000000000000011E-2</c:v>
                </c:pt>
                <c:pt idx="2" formatCode="0.0%">
                  <c:v>4.7000000000000014E-2</c:v>
                </c:pt>
                <c:pt idx="3" formatCode="0.0%">
                  <c:v>0.28600000000000014</c:v>
                </c:pt>
                <c:pt idx="4" formatCode="0.0%">
                  <c:v>0.85000000000000031</c:v>
                </c:pt>
                <c:pt idx="6" formatCode="0.0%">
                  <c:v>0</c:v>
                </c:pt>
                <c:pt idx="7" formatCode="0.0%">
                  <c:v>0.10600000000000002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ИЗО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</c:strCache>
            </c:strRef>
          </c:cat>
          <c:val>
            <c:numRef>
              <c:f>Лист1!$C$2:$C$9</c:f>
              <c:numCache>
                <c:formatCode>0.0%</c:formatCode>
                <c:ptCount val="8"/>
                <c:pt idx="0">
                  <c:v>0.28000000000000008</c:v>
                </c:pt>
                <c:pt idx="1">
                  <c:v>0.33300000000000024</c:v>
                </c:pt>
                <c:pt idx="2">
                  <c:v>9.5000000000000043E-2</c:v>
                </c:pt>
                <c:pt idx="3">
                  <c:v>0.36700000000000021</c:v>
                </c:pt>
                <c:pt idx="4">
                  <c:v>0.15000000000000008</c:v>
                </c:pt>
                <c:pt idx="5">
                  <c:v>4.3999999999999997E-2</c:v>
                </c:pt>
                <c:pt idx="6">
                  <c:v>1</c:v>
                </c:pt>
                <c:pt idx="7">
                  <c:v>0.40900000000000014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оптимальный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ИЗО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</c:strCache>
            </c:strRef>
          </c:cat>
          <c:val>
            <c:numRef>
              <c:f>Лист1!$D$2:$D$9</c:f>
              <c:numCache>
                <c:formatCode>0.0%</c:formatCode>
                <c:ptCount val="8"/>
                <c:pt idx="0">
                  <c:v>0.54</c:v>
                </c:pt>
                <c:pt idx="1">
                  <c:v>0.58299999999999996</c:v>
                </c:pt>
                <c:pt idx="2">
                  <c:v>0.47600000000000015</c:v>
                </c:pt>
                <c:pt idx="3">
                  <c:v>0.14300000000000004</c:v>
                </c:pt>
                <c:pt idx="5">
                  <c:v>0.47800000000000015</c:v>
                </c:pt>
                <c:pt idx="7">
                  <c:v>0.25800000000000001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ИЗО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</c:strCache>
            </c:strRef>
          </c:cat>
          <c:val>
            <c:numRef>
              <c:f>Лист1!$E$2:$E$9</c:f>
              <c:numCache>
                <c:formatCode>0.0%</c:formatCode>
                <c:ptCount val="8"/>
                <c:pt idx="0">
                  <c:v>0.16</c:v>
                </c:pt>
                <c:pt idx="1">
                  <c:v>8.3000000000000046E-2</c:v>
                </c:pt>
                <c:pt idx="2">
                  <c:v>0.38100000000000017</c:v>
                </c:pt>
                <c:pt idx="3">
                  <c:v>0.21400000000000008</c:v>
                </c:pt>
                <c:pt idx="5">
                  <c:v>0.47800000000000015</c:v>
                </c:pt>
                <c:pt idx="7">
                  <c:v>0.22700000000000001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% педагогов, прошедших диагностику от общего кол-ва учителей в ИРМО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ИЗО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математика</c:v>
                </c:pt>
              </c:strCache>
            </c:strRef>
          </c:cat>
          <c:val>
            <c:numRef>
              <c:f>Лист1!$F$2:$F$9</c:f>
              <c:numCache>
                <c:formatCode>0.0%</c:formatCode>
                <c:ptCount val="8"/>
                <c:pt idx="0">
                  <c:v>0.44600000000000001</c:v>
                </c:pt>
                <c:pt idx="1">
                  <c:v>0.88900000000000001</c:v>
                </c:pt>
                <c:pt idx="2">
                  <c:v>0.8400000000000003</c:v>
                </c:pt>
                <c:pt idx="3">
                  <c:v>0.87500000000000033</c:v>
                </c:pt>
                <c:pt idx="4">
                  <c:v>0.69000000000000028</c:v>
                </c:pt>
                <c:pt idx="5">
                  <c:v>0.37700000000000017</c:v>
                </c:pt>
                <c:pt idx="7">
                  <c:v>0.68</c:v>
                </c:pt>
              </c:numCache>
            </c:numRef>
          </c:val>
        </c:ser>
        <c:gapWidth val="55"/>
        <c:gapDepth val="55"/>
        <c:shape val="cylinder"/>
        <c:axId val="196244992"/>
        <c:axId val="196312448"/>
        <c:axId val="0"/>
      </c:bar3DChart>
      <c:catAx>
        <c:axId val="196244992"/>
        <c:scaling>
          <c:orientation val="minMax"/>
        </c:scaling>
        <c:axPos val="l"/>
        <c:majorTickMark val="none"/>
        <c:tickLblPos val="nextTo"/>
        <c:crossAx val="196312448"/>
        <c:crosses val="autoZero"/>
        <c:auto val="1"/>
        <c:lblAlgn val="ctr"/>
        <c:lblOffset val="100"/>
      </c:catAx>
      <c:valAx>
        <c:axId val="196312448"/>
        <c:scaling>
          <c:orientation val="minMax"/>
        </c:scaling>
        <c:delete val="1"/>
        <c:axPos val="b"/>
        <c:numFmt formatCode="0%" sourceLinked="1"/>
        <c:majorTickMark val="none"/>
        <c:tickLblPos val="nextTo"/>
        <c:crossAx val="19624499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 sz="1200"/>
              <a:t>Диаграмма 3.</a:t>
            </a:r>
          </a:p>
          <a:p>
            <a:pPr>
              <a:defRPr/>
            </a:pPr>
            <a:r>
              <a:rPr lang="ru-RU" sz="1200"/>
              <a:t>Численность учителей, принявших участие в диагностике предметных компетенций, в зависимости от уровня освоения</a:t>
            </a:r>
          </a:p>
        </c:rich>
      </c:tx>
      <c:layout>
        <c:manualLayout>
          <c:xMode val="edge"/>
          <c:yMode val="edge"/>
          <c:x val="1.031773716254674E-2"/>
          <c:y val="0.89377466878658229"/>
        </c:manualLayout>
      </c:layout>
      <c:overlay val="1"/>
    </c:title>
    <c:view3D>
      <c:perspective val="30"/>
    </c:view3D>
    <c:plotArea>
      <c:layout>
        <c:manualLayout>
          <c:layoutTarget val="inner"/>
          <c:xMode val="edge"/>
          <c:yMode val="edge"/>
          <c:x val="0.14621814023551358"/>
          <c:y val="2.8712340546810693E-2"/>
          <c:w val="0.61295764508073769"/>
          <c:h val="0.94257540472110768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музыка</c:v>
                </c:pt>
                <c:pt idx="1">
                  <c:v>нача.классы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технология</c:v>
                </c:pt>
                <c:pt idx="6">
                  <c:v>физика</c:v>
                </c:pt>
                <c:pt idx="7">
                  <c:v>физическая культура</c:v>
                </c:pt>
                <c:pt idx="8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0.28600000000000014</c:v>
                </c:pt>
                <c:pt idx="1">
                  <c:v>1.4E-2</c:v>
                </c:pt>
                <c:pt idx="2">
                  <c:v>0.23500000000000001</c:v>
                </c:pt>
                <c:pt idx="4">
                  <c:v>1.6000000000000011E-2</c:v>
                </c:pt>
                <c:pt idx="5">
                  <c:v>0.24300000000000008</c:v>
                </c:pt>
                <c:pt idx="6">
                  <c:v>0.5</c:v>
                </c:pt>
                <c:pt idx="7">
                  <c:v>0.15000000000000008</c:v>
                </c:pt>
                <c:pt idx="8">
                  <c:v>0.46700000000000008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музыка</c:v>
                </c:pt>
                <c:pt idx="1">
                  <c:v>нача.классы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технология</c:v>
                </c:pt>
                <c:pt idx="6">
                  <c:v>физика</c:v>
                </c:pt>
                <c:pt idx="7">
                  <c:v>физическая культура</c:v>
                </c:pt>
                <c:pt idx="8">
                  <c:v>химия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0.35700000000000015</c:v>
                </c:pt>
                <c:pt idx="1">
                  <c:v>0.17</c:v>
                </c:pt>
                <c:pt idx="2">
                  <c:v>0.41200000000000014</c:v>
                </c:pt>
                <c:pt idx="3">
                  <c:v>0.21700000000000008</c:v>
                </c:pt>
                <c:pt idx="4">
                  <c:v>0.26200000000000001</c:v>
                </c:pt>
                <c:pt idx="5">
                  <c:v>0.35100000000000015</c:v>
                </c:pt>
                <c:pt idx="6">
                  <c:v>0.25</c:v>
                </c:pt>
                <c:pt idx="7">
                  <c:v>0.37500000000000017</c:v>
                </c:pt>
                <c:pt idx="8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оптимальный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музыка</c:v>
                </c:pt>
                <c:pt idx="1">
                  <c:v>нача.классы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технология</c:v>
                </c:pt>
                <c:pt idx="6">
                  <c:v>физика</c:v>
                </c:pt>
                <c:pt idx="7">
                  <c:v>физическая культура</c:v>
                </c:pt>
                <c:pt idx="8">
                  <c:v>химия</c:v>
                </c:pt>
              </c:strCache>
            </c:strRef>
          </c:cat>
          <c:val>
            <c:numRef>
              <c:f>Лист1!$D$2:$D$10</c:f>
              <c:numCache>
                <c:formatCode>0.0%</c:formatCode>
                <c:ptCount val="9"/>
                <c:pt idx="0">
                  <c:v>0.28600000000000014</c:v>
                </c:pt>
                <c:pt idx="1">
                  <c:v>0.58799999999999997</c:v>
                </c:pt>
                <c:pt idx="2">
                  <c:v>0.23500000000000001</c:v>
                </c:pt>
                <c:pt idx="3">
                  <c:v>0.60900000000000032</c:v>
                </c:pt>
                <c:pt idx="4">
                  <c:v>0.47500000000000014</c:v>
                </c:pt>
                <c:pt idx="5">
                  <c:v>0.27</c:v>
                </c:pt>
                <c:pt idx="6">
                  <c:v>0.25</c:v>
                </c:pt>
                <c:pt idx="7">
                  <c:v>0.2</c:v>
                </c:pt>
                <c:pt idx="8">
                  <c:v>0.26700000000000002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музыка</c:v>
                </c:pt>
                <c:pt idx="1">
                  <c:v>нача.классы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технология</c:v>
                </c:pt>
                <c:pt idx="6">
                  <c:v>физика</c:v>
                </c:pt>
                <c:pt idx="7">
                  <c:v>физическая культура</c:v>
                </c:pt>
                <c:pt idx="8">
                  <c:v>химия</c:v>
                </c:pt>
              </c:strCache>
            </c:strRef>
          </c:cat>
          <c:val>
            <c:numRef>
              <c:f>Лист1!$E$2:$E$10</c:f>
              <c:numCache>
                <c:formatCode>0.0%</c:formatCode>
                <c:ptCount val="9"/>
                <c:pt idx="0">
                  <c:v>7.0999999999999994E-2</c:v>
                </c:pt>
                <c:pt idx="1">
                  <c:v>0.22800000000000001</c:v>
                </c:pt>
                <c:pt idx="2">
                  <c:v>0.11799999999999998</c:v>
                </c:pt>
                <c:pt idx="3">
                  <c:v>0.17400000000000004</c:v>
                </c:pt>
                <c:pt idx="4">
                  <c:v>0.24600000000000008</c:v>
                </c:pt>
                <c:pt idx="5">
                  <c:v>0.13500000000000001</c:v>
                </c:pt>
                <c:pt idx="7">
                  <c:v>0.27500000000000002</c:v>
                </c:pt>
                <c:pt idx="8">
                  <c:v>6.7000000000000004E-2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% педагогов, прошедших диагностику от общего кол-ва учителей в ИРМО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музыка</c:v>
                </c:pt>
                <c:pt idx="1">
                  <c:v>нача.классы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технология</c:v>
                </c:pt>
                <c:pt idx="6">
                  <c:v>физика</c:v>
                </c:pt>
                <c:pt idx="7">
                  <c:v>физическая культура</c:v>
                </c:pt>
                <c:pt idx="8">
                  <c:v>химия</c:v>
                </c:pt>
              </c:strCache>
            </c:strRef>
          </c:cat>
          <c:val>
            <c:numRef>
              <c:f>Лист1!$F$2:$F$10</c:f>
              <c:numCache>
                <c:formatCode>0.0%</c:formatCode>
                <c:ptCount val="9"/>
                <c:pt idx="0">
                  <c:v>0.63600000000000034</c:v>
                </c:pt>
                <c:pt idx="1">
                  <c:v>0.73600000000000032</c:v>
                </c:pt>
                <c:pt idx="2">
                  <c:v>1</c:v>
                </c:pt>
                <c:pt idx="3">
                  <c:v>0.37700000000000017</c:v>
                </c:pt>
                <c:pt idx="4">
                  <c:v>0.54400000000000004</c:v>
                </c:pt>
                <c:pt idx="5">
                  <c:v>0.72500000000000031</c:v>
                </c:pt>
                <c:pt idx="6">
                  <c:v>0.76900000000000035</c:v>
                </c:pt>
                <c:pt idx="7">
                  <c:v>0.50600000000000001</c:v>
                </c:pt>
                <c:pt idx="8">
                  <c:v>0.88200000000000001</c:v>
                </c:pt>
              </c:numCache>
            </c:numRef>
          </c:val>
        </c:ser>
        <c:shape val="cylinder"/>
        <c:axId val="201499776"/>
        <c:axId val="201854976"/>
        <c:axId val="0"/>
      </c:bar3DChart>
      <c:catAx>
        <c:axId val="201499776"/>
        <c:scaling>
          <c:orientation val="minMax"/>
        </c:scaling>
        <c:axPos val="l"/>
        <c:tickLblPos val="nextTo"/>
        <c:crossAx val="201854976"/>
        <c:crosses val="autoZero"/>
        <c:auto val="1"/>
        <c:lblAlgn val="ctr"/>
        <c:lblOffset val="100"/>
      </c:catAx>
      <c:valAx>
        <c:axId val="201854976"/>
        <c:scaling>
          <c:orientation val="minMax"/>
        </c:scaling>
        <c:delete val="1"/>
        <c:axPos val="b"/>
        <c:numFmt formatCode="0%" sourceLinked="1"/>
        <c:tickLblPos val="nextTo"/>
        <c:crossAx val="20149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26761027655755"/>
          <c:y val="0.35049695580214774"/>
          <c:w val="0.21833179690874832"/>
          <c:h val="0.5690953608238398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предметной диагностики "Начальные классы"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предметной диагностики начальные классы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0.22800000000000001</c:v>
                </c:pt>
                <c:pt idx="1">
                  <c:v>0.58799999999999997</c:v>
                </c:pt>
                <c:pt idx="2">
                  <c:v>0.17</c:v>
                </c:pt>
                <c:pt idx="3">
                  <c:v>1.4E-2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"Русский язык"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"Русский язык"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0.24600000000000008</c:v>
                </c:pt>
                <c:pt idx="1">
                  <c:v>0.47500000000000014</c:v>
                </c:pt>
                <c:pt idx="2" formatCode="0.0%">
                  <c:v>0.26</c:v>
                </c:pt>
                <c:pt idx="3" formatCode="0.0%">
                  <c:v>2.0000000000000011E-2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"математика"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"математика"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0.26</c:v>
                </c:pt>
                <c:pt idx="2">
                  <c:v>0.4</c:v>
                </c:pt>
                <c:pt idx="3">
                  <c:v>0.11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"история"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"истоия"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0.48000000000000015</c:v>
                </c:pt>
                <c:pt idx="1">
                  <c:v>0.48000000000000015</c:v>
                </c:pt>
                <c:pt idx="2" formatCode="0.00%">
                  <c:v>4.3000000000000003E-2</c:v>
                </c:pt>
                <c:pt idx="3" formatCode="General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прохождения диагностики предметных компетенций "география"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Уровник прохождения диагностики предметных компетенций "география"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0.38100000000000017</c:v>
                </c:pt>
                <c:pt idx="1">
                  <c:v>0.47600000000000015</c:v>
                </c:pt>
                <c:pt idx="2">
                  <c:v>9.5000000000000043E-2</c:v>
                </c:pt>
                <c:pt idx="3">
                  <c:v>4.7000000000000014E-2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/>
              <a:t>Уровни прохождения диагностики предметных компетенций "Обществознание"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прохождения диагностики предметных компетенций "Обществознание"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оптимальный</c:v>
                </c:pt>
                <c:pt idx="2">
                  <c:v>достаточный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0.17400000000000004</c:v>
                </c:pt>
                <c:pt idx="1">
                  <c:v>0.60800000000000032</c:v>
                </c:pt>
                <c:pt idx="2">
                  <c:v>0.21700000000000008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4CD6-51D5-4355-A6AE-7319BB8D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40</Pages>
  <Words>10770</Words>
  <Characters>61392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2024-06-26T02:52:00Z</dcterms:created>
  <dcterms:modified xsi:type="dcterms:W3CDTF">2024-07-04T02:10:00Z</dcterms:modified>
</cp:coreProperties>
</file>